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37100" w14:textId="77777777" w:rsidR="00F67D86" w:rsidRDefault="00F67D86" w:rsidP="003449B8">
      <w:pPr>
        <w:pStyle w:val="Nadpis1"/>
        <w:tabs>
          <w:tab w:val="left" w:pos="0"/>
        </w:tabs>
        <w:spacing w:before="0" w:after="0"/>
        <w:ind w:left="-284" w:right="-284"/>
        <w:jc w:val="center"/>
        <w:rPr>
          <w:color w:val="000000"/>
        </w:rPr>
      </w:pPr>
      <w:r>
        <w:rPr>
          <w:color w:val="000000"/>
          <w:sz w:val="72"/>
          <w:szCs w:val="72"/>
        </w:rPr>
        <w:t xml:space="preserve">ZPRÁVY OP </w:t>
      </w:r>
    </w:p>
    <w:p w14:paraId="28837101" w14:textId="41FE54DC" w:rsidR="00F67D86" w:rsidRDefault="00F67D86" w:rsidP="003449B8">
      <w:pPr>
        <w:pStyle w:val="Nadpis1"/>
        <w:numPr>
          <w:ilvl w:val="0"/>
          <w:numId w:val="0"/>
        </w:numPr>
        <w:tabs>
          <w:tab w:val="left" w:pos="0"/>
        </w:tabs>
        <w:spacing w:before="0" w:after="0"/>
        <w:ind w:right="-284"/>
        <w:rPr>
          <w:sz w:val="16"/>
          <w:szCs w:val="16"/>
        </w:rPr>
      </w:pPr>
      <w:r>
        <w:rPr>
          <w:color w:val="000000"/>
        </w:rPr>
        <w:t>zpravodaj Obce překladatelů ročník XXXI</w:t>
      </w:r>
      <w:r w:rsidR="0011758A">
        <w:rPr>
          <w:color w:val="000000"/>
        </w:rPr>
        <w:t>I</w:t>
      </w:r>
      <w:r>
        <w:rPr>
          <w:color w:val="000000"/>
          <w:position w:val="3"/>
          <w:shd w:val="clear" w:color="auto" w:fill="FFFFFF"/>
        </w:rPr>
        <w:t xml:space="preserve"> č. </w:t>
      </w:r>
      <w:r w:rsidR="00B671DD">
        <w:rPr>
          <w:color w:val="000000"/>
          <w:position w:val="3"/>
          <w:shd w:val="clear" w:color="auto" w:fill="FFFFFF"/>
        </w:rPr>
        <w:t>4</w:t>
      </w:r>
      <w:r>
        <w:rPr>
          <w:color w:val="000000"/>
          <w:position w:val="3"/>
          <w:shd w:val="clear" w:color="auto" w:fill="FFFFFF"/>
        </w:rPr>
        <w:t xml:space="preserve"> (</w:t>
      </w:r>
      <w:r w:rsidR="00B671DD">
        <w:rPr>
          <w:color w:val="000000"/>
          <w:position w:val="3"/>
          <w:shd w:val="clear" w:color="auto" w:fill="FFFFFF"/>
        </w:rPr>
        <w:t>září</w:t>
      </w:r>
      <w:r w:rsidR="002A4209">
        <w:rPr>
          <w:color w:val="000000"/>
          <w:position w:val="3"/>
          <w:shd w:val="clear" w:color="auto" w:fill="FFFFFF"/>
        </w:rPr>
        <w:t xml:space="preserve"> </w:t>
      </w:r>
      <w:r>
        <w:rPr>
          <w:color w:val="000000"/>
          <w:position w:val="3"/>
        </w:rPr>
        <w:t>202</w:t>
      </w:r>
      <w:r w:rsidR="0075713A">
        <w:rPr>
          <w:color w:val="000000"/>
          <w:position w:val="3"/>
        </w:rPr>
        <w:t>2</w:t>
      </w:r>
      <w:r>
        <w:rPr>
          <w:color w:val="000000"/>
          <w:position w:val="3"/>
        </w:rPr>
        <w:t>)</w:t>
      </w:r>
    </w:p>
    <w:p w14:paraId="28837102" w14:textId="77777777" w:rsidR="00422D72" w:rsidRDefault="00422D72" w:rsidP="003449B8">
      <w:pPr>
        <w:pBdr>
          <w:bottom w:val="single" w:sz="4" w:space="1" w:color="auto"/>
          <w:between w:val="single" w:sz="4" w:space="1" w:color="auto"/>
        </w:pBdr>
        <w:tabs>
          <w:tab w:val="left" w:pos="0"/>
        </w:tabs>
        <w:ind w:right="-284"/>
      </w:pPr>
    </w:p>
    <w:p w14:paraId="28837103" w14:textId="77777777" w:rsidR="00285B25" w:rsidRDefault="00285B25" w:rsidP="003449B8">
      <w:pPr>
        <w:tabs>
          <w:tab w:val="left" w:pos="0"/>
        </w:tabs>
        <w:ind w:right="-284"/>
        <w:jc w:val="center"/>
        <w:rPr>
          <w:rFonts w:ascii="Arial" w:hAnsi="Arial" w:cs="Arial"/>
          <w:b/>
          <w:bCs/>
          <w:sz w:val="24"/>
          <w:szCs w:val="24"/>
        </w:rPr>
      </w:pPr>
    </w:p>
    <w:p w14:paraId="28837104" w14:textId="77777777" w:rsidR="00422D72" w:rsidRDefault="00B47273" w:rsidP="00C61939">
      <w:pPr>
        <w:tabs>
          <w:tab w:val="left" w:pos="0"/>
        </w:tabs>
        <w:spacing w:line="240" w:lineRule="auto"/>
        <w:ind w:right="-284"/>
        <w:jc w:val="center"/>
        <w:rPr>
          <w:rFonts w:ascii="Arial" w:hAnsi="Arial" w:cs="Arial"/>
          <w:b/>
          <w:bCs/>
          <w:sz w:val="24"/>
          <w:szCs w:val="24"/>
        </w:rPr>
      </w:pPr>
      <w:r w:rsidRPr="00596034">
        <w:rPr>
          <w:rFonts w:ascii="Arial" w:hAnsi="Arial" w:cs="Arial"/>
          <w:b/>
          <w:bCs/>
          <w:sz w:val="24"/>
          <w:szCs w:val="24"/>
        </w:rPr>
        <w:t>A</w:t>
      </w:r>
      <w:r w:rsidR="00596034">
        <w:rPr>
          <w:rFonts w:ascii="Arial" w:hAnsi="Arial" w:cs="Arial"/>
          <w:b/>
          <w:bCs/>
          <w:sz w:val="24"/>
          <w:szCs w:val="24"/>
        </w:rPr>
        <w:t>KTUALITY Z</w:t>
      </w:r>
      <w:r w:rsidR="00AC6C14">
        <w:rPr>
          <w:rFonts w:ascii="Arial" w:hAnsi="Arial" w:cs="Arial"/>
          <w:b/>
          <w:bCs/>
          <w:sz w:val="24"/>
          <w:szCs w:val="24"/>
        </w:rPr>
        <w:t> </w:t>
      </w:r>
      <w:r w:rsidR="003A65F2" w:rsidRPr="00596034">
        <w:rPr>
          <w:rFonts w:ascii="Arial" w:hAnsi="Arial" w:cs="Arial"/>
          <w:b/>
          <w:bCs/>
          <w:sz w:val="24"/>
          <w:szCs w:val="24"/>
        </w:rPr>
        <w:t>OP</w:t>
      </w:r>
    </w:p>
    <w:p w14:paraId="28837105" w14:textId="77777777" w:rsidR="00AC6C14" w:rsidRDefault="00AC6C14" w:rsidP="00C61939">
      <w:pPr>
        <w:tabs>
          <w:tab w:val="left" w:pos="0"/>
        </w:tabs>
        <w:spacing w:line="240" w:lineRule="auto"/>
        <w:ind w:right="-284"/>
        <w:jc w:val="center"/>
        <w:rPr>
          <w:rFonts w:ascii="Arial" w:hAnsi="Arial" w:cs="Arial"/>
          <w:b/>
          <w:bCs/>
          <w:sz w:val="24"/>
          <w:szCs w:val="24"/>
        </w:rPr>
      </w:pPr>
    </w:p>
    <w:p w14:paraId="28837106" w14:textId="5EABFE81" w:rsidR="00AC6C14" w:rsidRDefault="00F2241C" w:rsidP="00C61939">
      <w:pPr>
        <w:tabs>
          <w:tab w:val="left" w:pos="0"/>
        </w:tabs>
        <w:spacing w:line="240" w:lineRule="auto"/>
        <w:ind w:right="-284"/>
        <w:jc w:val="center"/>
        <w:rPr>
          <w:rFonts w:ascii="Arial" w:hAnsi="Arial" w:cs="Arial"/>
          <w:b/>
          <w:bCs/>
          <w:sz w:val="24"/>
          <w:szCs w:val="24"/>
          <w:u w:val="single"/>
        </w:rPr>
      </w:pPr>
      <w:r>
        <w:rPr>
          <w:rFonts w:ascii="Arial" w:hAnsi="Arial" w:cs="Arial"/>
          <w:b/>
          <w:bCs/>
          <w:sz w:val="24"/>
          <w:szCs w:val="24"/>
          <w:u w:val="single"/>
        </w:rPr>
        <w:t xml:space="preserve">Vyhlášení </w:t>
      </w:r>
      <w:r w:rsidR="00B671DD">
        <w:rPr>
          <w:rFonts w:ascii="Arial" w:hAnsi="Arial" w:cs="Arial"/>
          <w:b/>
          <w:bCs/>
          <w:sz w:val="24"/>
          <w:szCs w:val="24"/>
          <w:u w:val="single"/>
        </w:rPr>
        <w:t>Cen</w:t>
      </w:r>
      <w:r>
        <w:rPr>
          <w:rFonts w:ascii="Arial" w:hAnsi="Arial" w:cs="Arial"/>
          <w:b/>
          <w:bCs/>
          <w:sz w:val="24"/>
          <w:szCs w:val="24"/>
          <w:u w:val="single"/>
        </w:rPr>
        <w:t>y</w:t>
      </w:r>
      <w:r w:rsidR="00B671DD">
        <w:rPr>
          <w:rFonts w:ascii="Arial" w:hAnsi="Arial" w:cs="Arial"/>
          <w:b/>
          <w:bCs/>
          <w:sz w:val="24"/>
          <w:szCs w:val="24"/>
          <w:u w:val="single"/>
        </w:rPr>
        <w:t xml:space="preserve"> Josefa Jungmanna</w:t>
      </w:r>
      <w:r w:rsidR="00E22F69">
        <w:rPr>
          <w:rFonts w:ascii="Arial" w:hAnsi="Arial" w:cs="Arial"/>
          <w:b/>
          <w:bCs/>
          <w:sz w:val="24"/>
          <w:szCs w:val="24"/>
          <w:u w:val="single"/>
        </w:rPr>
        <w:t xml:space="preserve"> za rok 2021</w:t>
      </w:r>
    </w:p>
    <w:p w14:paraId="5164A260" w14:textId="675FC8F9" w:rsidR="00E22F69" w:rsidRPr="00E22F69" w:rsidRDefault="00E22F69" w:rsidP="003C6F86">
      <w:pPr>
        <w:tabs>
          <w:tab w:val="left" w:pos="0"/>
        </w:tabs>
        <w:spacing w:line="240" w:lineRule="auto"/>
        <w:ind w:right="-284"/>
        <w:jc w:val="both"/>
        <w:rPr>
          <w:rFonts w:ascii="Arial" w:hAnsi="Arial" w:cs="Arial"/>
          <w:sz w:val="24"/>
          <w:szCs w:val="24"/>
        </w:rPr>
      </w:pPr>
      <w:r>
        <w:rPr>
          <w:rFonts w:ascii="Arial" w:hAnsi="Arial" w:cs="Arial"/>
          <w:sz w:val="24"/>
          <w:szCs w:val="24"/>
        </w:rPr>
        <w:t>Letos o</w:t>
      </w:r>
      <w:r w:rsidRPr="00E22F69">
        <w:rPr>
          <w:rFonts w:ascii="Arial" w:hAnsi="Arial" w:cs="Arial"/>
          <w:sz w:val="24"/>
          <w:szCs w:val="24"/>
        </w:rPr>
        <w:t xml:space="preserve">bnovená porota ve složení Jarka Vrbová, Helena Stiessová, Petra Martínková, Radovan Charvát a Jan Zelenka (předseda) vybrala nové laureáty Ceny Josefa Jungmanna, Ceny Tomáše Hrácha a dalších tvůrčích ocenění za překlady vydané roku 2021. </w:t>
      </w:r>
      <w:r w:rsidR="001C4020">
        <w:rPr>
          <w:rFonts w:ascii="Arial" w:hAnsi="Arial" w:cs="Arial"/>
          <w:sz w:val="24"/>
          <w:szCs w:val="24"/>
        </w:rPr>
        <w:t>Slavnostní v</w:t>
      </w:r>
      <w:r w:rsidRPr="00E22F69">
        <w:rPr>
          <w:rFonts w:ascii="Arial" w:hAnsi="Arial" w:cs="Arial"/>
          <w:sz w:val="24"/>
          <w:szCs w:val="24"/>
        </w:rPr>
        <w:t xml:space="preserve">yhlášení se koná </w:t>
      </w:r>
      <w:r w:rsidRPr="00682BEF">
        <w:rPr>
          <w:rFonts w:ascii="Arial" w:hAnsi="Arial" w:cs="Arial"/>
          <w:b/>
          <w:bCs/>
          <w:sz w:val="24"/>
          <w:szCs w:val="24"/>
        </w:rPr>
        <w:t>ve čtvrtek 6. října 2022 v 17:00 ve 2. patře Goethe-Institutu</w:t>
      </w:r>
      <w:r w:rsidRPr="00E22F69">
        <w:rPr>
          <w:rFonts w:ascii="Arial" w:hAnsi="Arial" w:cs="Arial"/>
          <w:sz w:val="24"/>
          <w:szCs w:val="24"/>
        </w:rPr>
        <w:t xml:space="preserve"> (Masarykovo nábřeží 32, Praha 1). Zároveň bude uděleno stipendium Hany Žantovské na překlad poezie a Krameriův vinš za překladatelskou, nakladatelskou, knižní či všeobecně kulturní dlouhodobou záslužnou činnost. Obec překladatelů také uvede další význačné jméno do své Síně slávy.</w:t>
      </w:r>
    </w:p>
    <w:p w14:paraId="1CB62EC5" w14:textId="77777777" w:rsidR="00E22F69" w:rsidRPr="00E22F69" w:rsidRDefault="00E22F69" w:rsidP="003C6F86">
      <w:pPr>
        <w:tabs>
          <w:tab w:val="left" w:pos="0"/>
        </w:tabs>
        <w:spacing w:line="240" w:lineRule="auto"/>
        <w:ind w:right="-284"/>
        <w:jc w:val="both"/>
        <w:rPr>
          <w:rFonts w:ascii="Arial" w:hAnsi="Arial" w:cs="Arial"/>
          <w:sz w:val="24"/>
          <w:szCs w:val="24"/>
        </w:rPr>
      </w:pPr>
      <w:r w:rsidRPr="00E22F69">
        <w:rPr>
          <w:rFonts w:ascii="Arial" w:hAnsi="Arial" w:cs="Arial"/>
          <w:sz w:val="24"/>
          <w:szCs w:val="24"/>
        </w:rPr>
        <w:t>Obec překladatelů děkuje za finanční podporu Hlavnímu městu Praze a sponzorům DILIA, Nadace ČLF, LINGEA a Goethe-Institut v Praze.</w:t>
      </w:r>
    </w:p>
    <w:p w14:paraId="28837108" w14:textId="142CF2A4" w:rsidR="00285B25" w:rsidRDefault="00E22F69" w:rsidP="003C6F86">
      <w:pPr>
        <w:tabs>
          <w:tab w:val="left" w:pos="0"/>
        </w:tabs>
        <w:spacing w:line="240" w:lineRule="auto"/>
        <w:ind w:right="-284"/>
        <w:jc w:val="both"/>
        <w:rPr>
          <w:rFonts w:ascii="Arial" w:hAnsi="Arial" w:cs="Arial"/>
          <w:sz w:val="24"/>
          <w:szCs w:val="24"/>
        </w:rPr>
      </w:pPr>
      <w:r w:rsidRPr="00E22F69">
        <w:rPr>
          <w:rFonts w:ascii="Arial" w:hAnsi="Arial" w:cs="Arial"/>
          <w:sz w:val="24"/>
          <w:szCs w:val="24"/>
        </w:rPr>
        <w:t>Srdečně zveme na udílení i na následný přípitek!</w:t>
      </w:r>
    </w:p>
    <w:p w14:paraId="5CA01F3C" w14:textId="77777777" w:rsidR="00AA3783" w:rsidRDefault="00AA3783" w:rsidP="000A5A28">
      <w:pPr>
        <w:jc w:val="both"/>
        <w:rPr>
          <w:rFonts w:ascii="Arial" w:hAnsi="Arial" w:cs="Arial"/>
          <w:sz w:val="24"/>
          <w:szCs w:val="24"/>
        </w:rPr>
      </w:pPr>
    </w:p>
    <w:p w14:paraId="373CF770" w14:textId="3E5FA14F" w:rsidR="000F169A" w:rsidRDefault="00155443" w:rsidP="000F169A">
      <w:pPr>
        <w:jc w:val="center"/>
        <w:rPr>
          <w:rFonts w:ascii="Arial" w:hAnsi="Arial" w:cs="Arial"/>
          <w:b/>
          <w:bCs/>
          <w:sz w:val="24"/>
          <w:szCs w:val="24"/>
          <w:u w:val="single"/>
        </w:rPr>
      </w:pPr>
      <w:r>
        <w:rPr>
          <w:rFonts w:ascii="Arial" w:hAnsi="Arial" w:cs="Arial"/>
          <w:b/>
          <w:bCs/>
          <w:sz w:val="24"/>
          <w:szCs w:val="24"/>
          <w:u w:val="single"/>
        </w:rPr>
        <w:t xml:space="preserve">Právní poradna </w:t>
      </w:r>
      <w:r w:rsidR="007B7614">
        <w:rPr>
          <w:rFonts w:ascii="Arial" w:hAnsi="Arial" w:cs="Arial"/>
          <w:b/>
          <w:bCs/>
          <w:sz w:val="24"/>
          <w:szCs w:val="24"/>
          <w:u w:val="single"/>
        </w:rPr>
        <w:t>Obce překladatelů</w:t>
      </w:r>
    </w:p>
    <w:p w14:paraId="58C1F3F4" w14:textId="3D50A628" w:rsidR="007B7614" w:rsidRPr="007B7614" w:rsidRDefault="007B7614" w:rsidP="007B7614">
      <w:pPr>
        <w:jc w:val="both"/>
        <w:rPr>
          <w:rFonts w:ascii="Arial" w:hAnsi="Arial" w:cs="Arial"/>
          <w:sz w:val="24"/>
          <w:szCs w:val="24"/>
        </w:rPr>
      </w:pPr>
      <w:r>
        <w:rPr>
          <w:rFonts w:ascii="Arial" w:hAnsi="Arial" w:cs="Arial"/>
          <w:sz w:val="24"/>
          <w:szCs w:val="24"/>
        </w:rPr>
        <w:t>V</w:t>
      </w:r>
      <w:r w:rsidRPr="007B7614">
        <w:rPr>
          <w:rFonts w:ascii="Arial" w:hAnsi="Arial" w:cs="Arial"/>
          <w:sz w:val="24"/>
          <w:szCs w:val="24"/>
        </w:rPr>
        <w:t xml:space="preserve">e spolupráci s advokátní kanceláří Štaidl-Leška Advokáti, která se specializuje na právní poradenství v oblasti kultury, rozjíždíme v pilotním režimu </w:t>
      </w:r>
      <w:r w:rsidRPr="007B7614">
        <w:rPr>
          <w:rFonts w:ascii="Arial" w:hAnsi="Arial" w:cs="Arial"/>
          <w:b/>
          <w:bCs/>
          <w:sz w:val="24"/>
          <w:szCs w:val="24"/>
        </w:rPr>
        <w:t>právní poradnu pro překladatele</w:t>
      </w:r>
      <w:r w:rsidRPr="007B7614">
        <w:rPr>
          <w:rFonts w:ascii="Arial" w:hAnsi="Arial" w:cs="Arial"/>
          <w:sz w:val="24"/>
          <w:szCs w:val="24"/>
        </w:rPr>
        <w:t>. Máte-li dotaz týkající se smluv, licencí a jiných autorskoprávních záležitostí, můžete ho nyní položit přímo odborníkům na autorské právo.</w:t>
      </w:r>
    </w:p>
    <w:p w14:paraId="23B8B9E0" w14:textId="244ED08D" w:rsidR="007B7614" w:rsidRPr="007B7614" w:rsidRDefault="007B7614" w:rsidP="007B7614">
      <w:pPr>
        <w:jc w:val="both"/>
        <w:rPr>
          <w:rFonts w:ascii="Arial" w:hAnsi="Arial" w:cs="Arial"/>
          <w:sz w:val="24"/>
          <w:szCs w:val="24"/>
        </w:rPr>
      </w:pPr>
      <w:r w:rsidRPr="007B7614">
        <w:rPr>
          <w:rFonts w:ascii="Arial" w:hAnsi="Arial" w:cs="Arial"/>
          <w:sz w:val="24"/>
          <w:szCs w:val="24"/>
        </w:rPr>
        <w:t xml:space="preserve">Své dotazy směřujte na tel. </w:t>
      </w:r>
      <w:r w:rsidRPr="007B7614">
        <w:rPr>
          <w:rFonts w:ascii="Arial" w:hAnsi="Arial" w:cs="Arial"/>
          <w:b/>
          <w:bCs/>
          <w:sz w:val="24"/>
          <w:szCs w:val="24"/>
        </w:rPr>
        <w:t>222 520 096</w:t>
      </w:r>
      <w:r w:rsidRPr="007B7614">
        <w:rPr>
          <w:rFonts w:ascii="Arial" w:hAnsi="Arial" w:cs="Arial"/>
          <w:sz w:val="24"/>
          <w:szCs w:val="24"/>
        </w:rPr>
        <w:t xml:space="preserve"> nebo na e-mail </w:t>
      </w:r>
      <w:r w:rsidRPr="007B7614">
        <w:rPr>
          <w:rFonts w:ascii="Arial" w:hAnsi="Arial" w:cs="Arial"/>
          <w:b/>
          <w:bCs/>
          <w:sz w:val="24"/>
          <w:szCs w:val="24"/>
        </w:rPr>
        <w:t>asistent@staidl-leska.com</w:t>
      </w:r>
      <w:r w:rsidRPr="007B7614">
        <w:rPr>
          <w:rFonts w:ascii="Arial" w:hAnsi="Arial" w:cs="Arial"/>
          <w:sz w:val="24"/>
          <w:szCs w:val="24"/>
        </w:rPr>
        <w:t>. Vždy uveďte, že jste členové Obce překladatelů.</w:t>
      </w:r>
    </w:p>
    <w:p w14:paraId="00BF7EE0" w14:textId="10B63CF3" w:rsidR="007B7614" w:rsidRPr="007B7614" w:rsidRDefault="007B7614" w:rsidP="007B7614">
      <w:pPr>
        <w:jc w:val="both"/>
        <w:rPr>
          <w:rFonts w:ascii="Arial" w:hAnsi="Arial" w:cs="Arial"/>
          <w:sz w:val="24"/>
          <w:szCs w:val="24"/>
        </w:rPr>
      </w:pPr>
      <w:r w:rsidRPr="007B7614">
        <w:rPr>
          <w:rFonts w:ascii="Arial" w:hAnsi="Arial" w:cs="Arial"/>
          <w:sz w:val="24"/>
          <w:szCs w:val="24"/>
        </w:rPr>
        <w:t>Zprovozněna je také facebooková skupina určená konkrétně pro tento účel. Její název je Právní poradna Obce překladatelů a vpuštěni do ní budou jen členové OP.  Hla</w:t>
      </w:r>
      <w:r w:rsidR="00285240">
        <w:rPr>
          <w:rFonts w:ascii="Arial" w:hAnsi="Arial" w:cs="Arial"/>
          <w:sz w:val="24"/>
          <w:szCs w:val="24"/>
        </w:rPr>
        <w:t>s</w:t>
      </w:r>
      <w:r w:rsidRPr="007B7614">
        <w:rPr>
          <w:rFonts w:ascii="Arial" w:hAnsi="Arial" w:cs="Arial"/>
          <w:sz w:val="24"/>
          <w:szCs w:val="24"/>
        </w:rPr>
        <w:t>te se – a čtěte pravidla!</w:t>
      </w:r>
    </w:p>
    <w:p w14:paraId="4D730934" w14:textId="77777777" w:rsidR="007B7614" w:rsidRPr="007B7614" w:rsidRDefault="007B7614" w:rsidP="007B7614">
      <w:pPr>
        <w:jc w:val="both"/>
        <w:rPr>
          <w:rFonts w:ascii="Arial" w:hAnsi="Arial" w:cs="Arial"/>
          <w:sz w:val="24"/>
          <w:szCs w:val="24"/>
        </w:rPr>
      </w:pPr>
      <w:r w:rsidRPr="007B7614">
        <w:rPr>
          <w:rFonts w:ascii="Arial" w:hAnsi="Arial" w:cs="Arial"/>
          <w:sz w:val="24"/>
          <w:szCs w:val="24"/>
        </w:rPr>
        <w:t xml:space="preserve">DŮLEŽITÉ: vznesením dotazu souhlasíte s tím, že právníci mohou u výboru OP ověřit vaše členství v Obci (podstatu dotazu samozřejmě nikomu sdělovat nebudou). </w:t>
      </w:r>
    </w:p>
    <w:p w14:paraId="7945DED2" w14:textId="5FF60A46" w:rsidR="00155443" w:rsidRDefault="007B7614" w:rsidP="007B7614">
      <w:pPr>
        <w:jc w:val="both"/>
        <w:rPr>
          <w:rFonts w:ascii="Arial" w:hAnsi="Arial" w:cs="Arial"/>
          <w:sz w:val="24"/>
          <w:szCs w:val="24"/>
        </w:rPr>
      </w:pPr>
      <w:r w:rsidRPr="007B7614">
        <w:rPr>
          <w:rFonts w:ascii="Arial" w:hAnsi="Arial" w:cs="Arial"/>
          <w:sz w:val="24"/>
          <w:szCs w:val="24"/>
        </w:rPr>
        <w:t>Poradna funguje v rámci Obce překladatelů, to znamená, že v základním rozsahu jsou právní konzultace pro členy Obce zdarma. Pokud se ukáže, že problém vyžaduje složitější právní úkony, můžete se na nich domluvit individuálně.</w:t>
      </w:r>
    </w:p>
    <w:p w14:paraId="4785E561" w14:textId="77777777" w:rsidR="00332B2C" w:rsidRDefault="00332B2C" w:rsidP="007B7614">
      <w:pPr>
        <w:jc w:val="both"/>
        <w:rPr>
          <w:rFonts w:ascii="Arial" w:hAnsi="Arial" w:cs="Arial"/>
          <w:sz w:val="24"/>
          <w:szCs w:val="24"/>
        </w:rPr>
      </w:pPr>
    </w:p>
    <w:p w14:paraId="6041B8C0" w14:textId="77777777" w:rsidR="007278E7" w:rsidRDefault="007278E7" w:rsidP="007B7614">
      <w:pPr>
        <w:jc w:val="both"/>
        <w:rPr>
          <w:rFonts w:ascii="Arial" w:hAnsi="Arial" w:cs="Arial"/>
          <w:sz w:val="24"/>
          <w:szCs w:val="24"/>
        </w:rPr>
      </w:pPr>
    </w:p>
    <w:p w14:paraId="5F6F2E90" w14:textId="77777777" w:rsidR="007278E7" w:rsidRDefault="007278E7" w:rsidP="007278E7">
      <w:pPr>
        <w:spacing w:line="240" w:lineRule="auto"/>
        <w:jc w:val="center"/>
        <w:rPr>
          <w:rFonts w:ascii="Arial" w:hAnsi="Arial" w:cs="Arial"/>
          <w:b/>
          <w:bCs/>
          <w:sz w:val="24"/>
          <w:szCs w:val="24"/>
          <w:u w:val="single"/>
        </w:rPr>
      </w:pPr>
      <w:r>
        <w:rPr>
          <w:rFonts w:ascii="Arial" w:hAnsi="Arial" w:cs="Arial"/>
          <w:b/>
          <w:bCs/>
          <w:sz w:val="24"/>
          <w:szCs w:val="24"/>
          <w:u w:val="single"/>
        </w:rPr>
        <w:lastRenderedPageBreak/>
        <w:t>Valná hromada</w:t>
      </w:r>
    </w:p>
    <w:p w14:paraId="08D49BF1" w14:textId="3F30D809" w:rsidR="007278E7" w:rsidRDefault="007278E7" w:rsidP="00332B2C">
      <w:pPr>
        <w:spacing w:line="240" w:lineRule="auto"/>
        <w:jc w:val="both"/>
        <w:rPr>
          <w:rFonts w:ascii="Arial" w:hAnsi="Arial" w:cs="Arial"/>
          <w:sz w:val="24"/>
          <w:szCs w:val="24"/>
        </w:rPr>
      </w:pPr>
      <w:r>
        <w:rPr>
          <w:rFonts w:ascii="Arial" w:hAnsi="Arial" w:cs="Arial"/>
          <w:sz w:val="24"/>
          <w:szCs w:val="24"/>
        </w:rPr>
        <w:t>Každoroční valná hromada Obce překladatelů se bude konat v </w:t>
      </w:r>
      <w:r w:rsidRPr="007126BE">
        <w:rPr>
          <w:rFonts w:ascii="Arial" w:hAnsi="Arial" w:cs="Arial"/>
          <w:b/>
          <w:bCs/>
          <w:sz w:val="24"/>
          <w:szCs w:val="24"/>
        </w:rPr>
        <w:t>pátek 11. listopadu 2022</w:t>
      </w:r>
      <w:r>
        <w:rPr>
          <w:rFonts w:ascii="Arial" w:hAnsi="Arial" w:cs="Arial"/>
          <w:sz w:val="24"/>
          <w:szCs w:val="24"/>
        </w:rPr>
        <w:t xml:space="preserve"> od 14.30 v K-Centru na Senovážném náměstí 23, Praha 1. </w:t>
      </w:r>
      <w:r w:rsidRPr="001B06C6">
        <w:rPr>
          <w:rFonts w:ascii="Arial" w:hAnsi="Arial" w:cs="Arial"/>
          <w:sz w:val="24"/>
          <w:szCs w:val="24"/>
        </w:rPr>
        <w:t>Pokud se nesejde nadpoloviční většina členů, posouvá se začátek jednání na 15.00.</w:t>
      </w:r>
      <w:r>
        <w:rPr>
          <w:rFonts w:ascii="Arial" w:hAnsi="Arial" w:cs="Arial"/>
          <w:sz w:val="24"/>
          <w:szCs w:val="24"/>
        </w:rPr>
        <w:t xml:space="preserve"> Program valné hromady včas oznámíme.</w:t>
      </w:r>
    </w:p>
    <w:p w14:paraId="35FF08F4" w14:textId="77777777" w:rsidR="007B7614" w:rsidRPr="00155443" w:rsidRDefault="007B7614" w:rsidP="007B7614">
      <w:pPr>
        <w:jc w:val="both"/>
        <w:rPr>
          <w:rFonts w:ascii="Arial" w:hAnsi="Arial" w:cs="Arial"/>
          <w:sz w:val="24"/>
          <w:szCs w:val="24"/>
        </w:rPr>
      </w:pPr>
    </w:p>
    <w:p w14:paraId="4096A387" w14:textId="6C544EA2" w:rsidR="00AA3783" w:rsidRPr="00AA3783" w:rsidRDefault="002F40B6" w:rsidP="00AA3783">
      <w:pPr>
        <w:jc w:val="center"/>
        <w:rPr>
          <w:rFonts w:ascii="Arial" w:hAnsi="Arial" w:cs="Arial"/>
          <w:b/>
          <w:bCs/>
          <w:sz w:val="24"/>
          <w:szCs w:val="24"/>
          <w:u w:val="single"/>
        </w:rPr>
      </w:pPr>
      <w:r>
        <w:rPr>
          <w:rFonts w:ascii="Arial" w:hAnsi="Arial" w:cs="Arial"/>
          <w:b/>
          <w:bCs/>
          <w:sz w:val="24"/>
          <w:szCs w:val="24"/>
          <w:u w:val="single"/>
        </w:rPr>
        <w:t>Členské příspěvky</w:t>
      </w:r>
    </w:p>
    <w:p w14:paraId="4AED3C25" w14:textId="618FD16F" w:rsidR="00733A90" w:rsidRDefault="00264E34" w:rsidP="00AA3783">
      <w:pPr>
        <w:jc w:val="both"/>
        <w:rPr>
          <w:rFonts w:ascii="Arial" w:hAnsi="Arial" w:cs="Arial"/>
          <w:sz w:val="24"/>
          <w:szCs w:val="24"/>
        </w:rPr>
      </w:pPr>
      <w:r w:rsidRPr="00264E34">
        <w:rPr>
          <w:rFonts w:ascii="Arial" w:hAnsi="Arial" w:cs="Arial"/>
          <w:sz w:val="24"/>
          <w:szCs w:val="24"/>
        </w:rPr>
        <w:t>Vyzýváme všechny členy OP, kteří ještě nezaplatili členské příspěvky</w:t>
      </w:r>
      <w:r>
        <w:rPr>
          <w:rFonts w:ascii="Arial" w:hAnsi="Arial" w:cs="Arial"/>
          <w:sz w:val="24"/>
          <w:szCs w:val="24"/>
        </w:rPr>
        <w:t xml:space="preserve"> za rok 2022</w:t>
      </w:r>
      <w:r w:rsidRPr="00264E34">
        <w:rPr>
          <w:rFonts w:ascii="Arial" w:hAnsi="Arial" w:cs="Arial"/>
          <w:sz w:val="24"/>
          <w:szCs w:val="24"/>
        </w:rPr>
        <w:t>, aby tak urychleně učinili. Dluhy za předchozí léta do roku 2021 včetně se výbor rozhodl odpustit, o to snažněji prosíme o zaplacení letošní částky.</w:t>
      </w:r>
    </w:p>
    <w:p w14:paraId="32EC0443" w14:textId="77777777" w:rsidR="00C01C77" w:rsidRPr="00C01C77" w:rsidRDefault="00C01C77" w:rsidP="00C01C77">
      <w:pPr>
        <w:jc w:val="both"/>
        <w:rPr>
          <w:rFonts w:ascii="Arial" w:hAnsi="Arial" w:cs="Arial"/>
          <w:sz w:val="24"/>
          <w:szCs w:val="24"/>
        </w:rPr>
      </w:pPr>
      <w:r w:rsidRPr="00C01C77">
        <w:rPr>
          <w:rFonts w:ascii="Arial" w:hAnsi="Arial" w:cs="Arial"/>
          <w:sz w:val="24"/>
          <w:szCs w:val="24"/>
        </w:rPr>
        <w:t xml:space="preserve">Členský příspěvek činí aktuálně </w:t>
      </w:r>
      <w:r w:rsidRPr="00C01C77">
        <w:rPr>
          <w:rFonts w:ascii="Arial" w:hAnsi="Arial" w:cs="Arial"/>
          <w:b/>
          <w:bCs/>
          <w:sz w:val="24"/>
          <w:szCs w:val="24"/>
        </w:rPr>
        <w:t>1000 Kč ročně</w:t>
      </w:r>
      <w:r w:rsidRPr="00C01C77">
        <w:rPr>
          <w:rFonts w:ascii="Arial" w:hAnsi="Arial" w:cs="Arial"/>
          <w:sz w:val="24"/>
          <w:szCs w:val="24"/>
        </w:rPr>
        <w:t xml:space="preserve"> (překladatelé v aktivním věku) či </w:t>
      </w:r>
      <w:r w:rsidRPr="00C01C77">
        <w:rPr>
          <w:rFonts w:ascii="Arial" w:hAnsi="Arial" w:cs="Arial"/>
          <w:b/>
          <w:bCs/>
          <w:sz w:val="24"/>
          <w:szCs w:val="24"/>
        </w:rPr>
        <w:t>500 Kč</w:t>
      </w:r>
      <w:r w:rsidRPr="00C01C77">
        <w:rPr>
          <w:rFonts w:ascii="Arial" w:hAnsi="Arial" w:cs="Arial"/>
          <w:sz w:val="24"/>
          <w:szCs w:val="24"/>
        </w:rPr>
        <w:t xml:space="preserve"> (důchodci), </w:t>
      </w:r>
      <w:r w:rsidRPr="00C01C77">
        <w:rPr>
          <w:rFonts w:ascii="Arial" w:hAnsi="Arial" w:cs="Arial"/>
          <w:b/>
          <w:bCs/>
          <w:sz w:val="24"/>
          <w:szCs w:val="24"/>
        </w:rPr>
        <w:t>členové nad 80 let povinnost platit členské příspěvky nemají</w:t>
      </w:r>
      <w:r w:rsidRPr="00C01C77">
        <w:rPr>
          <w:rFonts w:ascii="Arial" w:hAnsi="Arial" w:cs="Arial"/>
          <w:sz w:val="24"/>
          <w:szCs w:val="24"/>
        </w:rPr>
        <w:t>.</w:t>
      </w:r>
    </w:p>
    <w:p w14:paraId="236C5B2E" w14:textId="77777777" w:rsidR="00C01C77" w:rsidRPr="00C01C77" w:rsidRDefault="00C01C77" w:rsidP="00C01C77">
      <w:pPr>
        <w:jc w:val="both"/>
        <w:rPr>
          <w:rFonts w:ascii="Arial" w:hAnsi="Arial" w:cs="Arial"/>
          <w:b/>
          <w:bCs/>
          <w:sz w:val="24"/>
          <w:szCs w:val="24"/>
        </w:rPr>
      </w:pPr>
      <w:r w:rsidRPr="00C01C77">
        <w:rPr>
          <w:rFonts w:ascii="Arial" w:hAnsi="Arial" w:cs="Arial"/>
          <w:b/>
          <w:bCs/>
          <w:sz w:val="24"/>
          <w:szCs w:val="24"/>
        </w:rPr>
        <w:t>Číslo účtu: 1014328992/6100</w:t>
      </w:r>
    </w:p>
    <w:p w14:paraId="0EF2A937" w14:textId="77777777" w:rsidR="00C01C77" w:rsidRPr="00C01C77" w:rsidRDefault="00C01C77" w:rsidP="00C01C77">
      <w:pPr>
        <w:jc w:val="both"/>
        <w:rPr>
          <w:rFonts w:ascii="Arial" w:hAnsi="Arial" w:cs="Arial"/>
          <w:sz w:val="24"/>
          <w:szCs w:val="24"/>
        </w:rPr>
      </w:pPr>
      <w:r w:rsidRPr="00C01C77">
        <w:rPr>
          <w:rFonts w:ascii="Arial" w:hAnsi="Arial" w:cs="Arial"/>
          <w:b/>
          <w:bCs/>
          <w:sz w:val="24"/>
          <w:szCs w:val="24"/>
        </w:rPr>
        <w:t>Variabilní symbol: číslo členského průkazu</w:t>
      </w:r>
      <w:r w:rsidRPr="00C01C77">
        <w:rPr>
          <w:rFonts w:ascii="Arial" w:hAnsi="Arial" w:cs="Arial"/>
          <w:sz w:val="24"/>
          <w:szCs w:val="24"/>
        </w:rPr>
        <w:t xml:space="preserve"> (pokud ho neznáte, stačí do poznámky pro příjemce napsat celé své jméno)</w:t>
      </w:r>
    </w:p>
    <w:p w14:paraId="2DDBD60E" w14:textId="77777777" w:rsidR="00C01C77" w:rsidRDefault="00C01C77" w:rsidP="00AA3783">
      <w:pPr>
        <w:jc w:val="both"/>
        <w:rPr>
          <w:rFonts w:ascii="Arial" w:hAnsi="Arial" w:cs="Arial"/>
          <w:sz w:val="24"/>
          <w:szCs w:val="24"/>
        </w:rPr>
      </w:pPr>
    </w:p>
    <w:p w14:paraId="29A5D0A4" w14:textId="3849CCA3" w:rsidR="002F7DCC" w:rsidRDefault="008D4643" w:rsidP="00312D2D">
      <w:pPr>
        <w:tabs>
          <w:tab w:val="left" w:pos="0"/>
        </w:tabs>
        <w:spacing w:line="240" w:lineRule="auto"/>
        <w:ind w:right="-284"/>
        <w:jc w:val="center"/>
        <w:rPr>
          <w:rFonts w:ascii="Arial" w:hAnsi="Arial" w:cs="Arial"/>
          <w:b/>
          <w:bCs/>
          <w:sz w:val="24"/>
          <w:szCs w:val="24"/>
          <w:u w:val="single"/>
        </w:rPr>
      </w:pPr>
      <w:r w:rsidRPr="008D4643">
        <w:rPr>
          <w:rFonts w:ascii="Arial" w:hAnsi="Arial" w:cs="Arial"/>
          <w:b/>
          <w:bCs/>
          <w:sz w:val="24"/>
          <w:szCs w:val="24"/>
          <w:u w:val="single"/>
        </w:rPr>
        <w:t>Poslední volné termíny v</w:t>
      </w:r>
      <w:r>
        <w:rPr>
          <w:rFonts w:ascii="Arial" w:hAnsi="Arial" w:cs="Arial"/>
          <w:b/>
          <w:bCs/>
          <w:sz w:val="24"/>
          <w:szCs w:val="24"/>
          <w:u w:val="single"/>
        </w:rPr>
        <w:t> </w:t>
      </w:r>
      <w:r w:rsidRPr="008D4643">
        <w:rPr>
          <w:rFonts w:ascii="Arial" w:hAnsi="Arial" w:cs="Arial"/>
          <w:b/>
          <w:bCs/>
          <w:sz w:val="24"/>
          <w:szCs w:val="24"/>
          <w:u w:val="single"/>
        </w:rPr>
        <w:t>Broumově</w:t>
      </w:r>
    </w:p>
    <w:p w14:paraId="79BFF49B" w14:textId="77777777" w:rsidR="00356779" w:rsidRPr="00356779" w:rsidRDefault="00356779" w:rsidP="00356779">
      <w:pPr>
        <w:tabs>
          <w:tab w:val="left" w:pos="0"/>
        </w:tabs>
        <w:spacing w:line="240" w:lineRule="auto"/>
        <w:ind w:right="-284"/>
        <w:jc w:val="both"/>
        <w:rPr>
          <w:rFonts w:ascii="Arial" w:hAnsi="Arial" w:cs="Arial"/>
          <w:sz w:val="24"/>
          <w:szCs w:val="24"/>
        </w:rPr>
      </w:pPr>
      <w:r w:rsidRPr="00356779">
        <w:rPr>
          <w:rFonts w:ascii="Arial" w:hAnsi="Arial" w:cs="Arial"/>
          <w:b/>
          <w:bCs/>
          <w:sz w:val="24"/>
          <w:szCs w:val="24"/>
        </w:rPr>
        <w:t>V první polovině ledna 2023</w:t>
      </w:r>
      <w:r w:rsidRPr="00356779">
        <w:rPr>
          <w:rFonts w:ascii="Arial" w:hAnsi="Arial" w:cs="Arial"/>
          <w:sz w:val="24"/>
          <w:szCs w:val="24"/>
        </w:rPr>
        <w:t xml:space="preserve"> jsou stále volná dvě místa na rezidenčním pobytu v Broumově určeném výhradně pro členy OP. Rezidenti dostávají stipendium ve výši 3 000 Kč za týden, které poskytuje Agentura pro rozvoj Broumovska. Žádosti zasílejte pomocí </w:t>
      </w:r>
      <w:hyperlink r:id="rId5" w:history="1">
        <w:r w:rsidRPr="00356779">
          <w:rPr>
            <w:rStyle w:val="Hypertextovodkaz"/>
            <w:rFonts w:ascii="Arial" w:hAnsi="Arial" w:cs="Arial"/>
            <w:sz w:val="24"/>
            <w:szCs w:val="24"/>
          </w:rPr>
          <w:t>Google formuláře</w:t>
        </w:r>
      </w:hyperlink>
      <w:r w:rsidRPr="00356779">
        <w:rPr>
          <w:rFonts w:ascii="Arial" w:hAnsi="Arial" w:cs="Arial"/>
          <w:sz w:val="24"/>
          <w:szCs w:val="24"/>
        </w:rPr>
        <w:t>, případně na sekretariát Obce překladatelů poštou na adresu Pod Nuselskými schody 3, 120 00 Praha 2 nebo elektronicky na e-mail </w:t>
      </w:r>
      <w:hyperlink r:id="rId6" w:history="1">
        <w:r w:rsidRPr="00356779">
          <w:rPr>
            <w:rStyle w:val="Hypertextovodkaz"/>
            <w:rFonts w:ascii="Arial" w:hAnsi="Arial" w:cs="Arial"/>
            <w:sz w:val="24"/>
            <w:szCs w:val="24"/>
          </w:rPr>
          <w:t>info@obecprekladatelu.cz</w:t>
        </w:r>
      </w:hyperlink>
      <w:r w:rsidRPr="00356779">
        <w:rPr>
          <w:rFonts w:ascii="Arial" w:hAnsi="Arial" w:cs="Arial"/>
          <w:sz w:val="24"/>
          <w:szCs w:val="24"/>
        </w:rPr>
        <w:t>.</w:t>
      </w:r>
    </w:p>
    <w:p w14:paraId="5417D166" w14:textId="77777777" w:rsidR="00356779" w:rsidRPr="00356779" w:rsidRDefault="00356779" w:rsidP="00356779">
      <w:pPr>
        <w:tabs>
          <w:tab w:val="left" w:pos="0"/>
        </w:tabs>
        <w:spacing w:line="240" w:lineRule="auto"/>
        <w:ind w:right="-284"/>
        <w:jc w:val="both"/>
        <w:rPr>
          <w:rFonts w:ascii="Arial" w:hAnsi="Arial" w:cs="Arial"/>
          <w:b/>
          <w:bCs/>
          <w:sz w:val="24"/>
          <w:szCs w:val="24"/>
        </w:rPr>
      </w:pPr>
      <w:r w:rsidRPr="00356779">
        <w:rPr>
          <w:rFonts w:ascii="Arial" w:hAnsi="Arial" w:cs="Arial"/>
          <w:b/>
          <w:bCs/>
          <w:sz w:val="24"/>
          <w:szCs w:val="24"/>
        </w:rPr>
        <w:t>Uzávěrka žádostí je 10. 10. 2022.</w:t>
      </w:r>
    </w:p>
    <w:p w14:paraId="30C90FE5" w14:textId="77777777" w:rsidR="00356779" w:rsidRPr="00356779" w:rsidRDefault="00356779" w:rsidP="00356779">
      <w:pPr>
        <w:tabs>
          <w:tab w:val="left" w:pos="0"/>
        </w:tabs>
        <w:spacing w:line="240" w:lineRule="auto"/>
        <w:ind w:right="-284"/>
        <w:jc w:val="both"/>
        <w:rPr>
          <w:rFonts w:ascii="Arial" w:hAnsi="Arial" w:cs="Arial"/>
          <w:sz w:val="24"/>
          <w:szCs w:val="24"/>
        </w:rPr>
      </w:pPr>
      <w:r w:rsidRPr="00356779">
        <w:rPr>
          <w:rFonts w:ascii="Arial" w:hAnsi="Arial" w:cs="Arial"/>
          <w:sz w:val="24"/>
          <w:szCs w:val="24"/>
        </w:rPr>
        <w:t xml:space="preserve">Více informací najdete na </w:t>
      </w:r>
      <w:hyperlink r:id="rId7" w:history="1">
        <w:r w:rsidRPr="00356779">
          <w:rPr>
            <w:rStyle w:val="Hypertextovodkaz"/>
            <w:rFonts w:ascii="Arial" w:hAnsi="Arial" w:cs="Arial"/>
            <w:sz w:val="24"/>
            <w:szCs w:val="24"/>
          </w:rPr>
          <w:t>webu OP</w:t>
        </w:r>
      </w:hyperlink>
      <w:r w:rsidRPr="00356779">
        <w:rPr>
          <w:rFonts w:ascii="Arial" w:hAnsi="Arial" w:cs="Arial"/>
          <w:sz w:val="24"/>
          <w:szCs w:val="24"/>
        </w:rPr>
        <w:t>.</w:t>
      </w:r>
    </w:p>
    <w:p w14:paraId="62BF1599" w14:textId="77777777" w:rsidR="008D4643" w:rsidRPr="008D4643" w:rsidRDefault="008D4643" w:rsidP="008D4643">
      <w:pPr>
        <w:tabs>
          <w:tab w:val="left" w:pos="0"/>
        </w:tabs>
        <w:spacing w:line="240" w:lineRule="auto"/>
        <w:ind w:right="-284"/>
        <w:jc w:val="both"/>
        <w:rPr>
          <w:rFonts w:ascii="Arial" w:hAnsi="Arial" w:cs="Arial"/>
          <w:sz w:val="24"/>
          <w:szCs w:val="24"/>
        </w:rPr>
      </w:pPr>
    </w:p>
    <w:p w14:paraId="2904CD3D" w14:textId="01E7CCC5" w:rsidR="00F138F7" w:rsidRDefault="00B90CC2" w:rsidP="0043180E">
      <w:pPr>
        <w:jc w:val="center"/>
        <w:rPr>
          <w:rFonts w:ascii="Arial" w:hAnsi="Arial" w:cs="Arial"/>
          <w:b/>
          <w:bCs/>
          <w:sz w:val="24"/>
          <w:szCs w:val="24"/>
          <w:u w:val="single"/>
        </w:rPr>
      </w:pPr>
      <w:r>
        <w:rPr>
          <w:rFonts w:ascii="Arial" w:hAnsi="Arial" w:cs="Arial"/>
          <w:b/>
          <w:bCs/>
          <w:sz w:val="24"/>
          <w:szCs w:val="24"/>
          <w:u w:val="single"/>
        </w:rPr>
        <w:t xml:space="preserve">Knižní veletrh </w:t>
      </w:r>
      <w:r w:rsidR="00F138F7">
        <w:rPr>
          <w:rFonts w:ascii="Arial" w:hAnsi="Arial" w:cs="Arial"/>
          <w:b/>
          <w:bCs/>
          <w:sz w:val="24"/>
          <w:szCs w:val="24"/>
          <w:u w:val="single"/>
        </w:rPr>
        <w:t>Havlíčkův Brod</w:t>
      </w:r>
    </w:p>
    <w:p w14:paraId="66862792" w14:textId="78BA2585" w:rsidR="00F138F7" w:rsidRDefault="00327E22" w:rsidP="00327E22">
      <w:pPr>
        <w:jc w:val="both"/>
        <w:rPr>
          <w:rFonts w:ascii="Arial" w:hAnsi="Arial" w:cs="Arial"/>
          <w:sz w:val="24"/>
          <w:szCs w:val="24"/>
        </w:rPr>
      </w:pPr>
      <w:r w:rsidRPr="00327E22">
        <w:rPr>
          <w:rFonts w:ascii="Arial" w:hAnsi="Arial" w:cs="Arial"/>
          <w:sz w:val="24"/>
          <w:szCs w:val="24"/>
        </w:rPr>
        <w:t>V sobotu 15. října ve 14.30 pořádá Obec překladatelů ve spolupráci s nakladatelstvím Argo v rámci veletrhu v Havlíčkově Brodě besedu s překladateli Petrem Kotrlem, Michalou Markovou a Richardem Podaným. Mluvit se bude hlavně o týmovém překladu ságy </w:t>
      </w:r>
      <w:r w:rsidRPr="00B90CC2">
        <w:rPr>
          <w:rFonts w:ascii="Arial" w:hAnsi="Arial" w:cs="Arial"/>
          <w:sz w:val="24"/>
          <w:szCs w:val="24"/>
        </w:rPr>
        <w:t>G.</w:t>
      </w:r>
      <w:r w:rsidR="00B90CC2">
        <w:rPr>
          <w:rStyle w:val="Hypertextovodkaz"/>
          <w:rFonts w:ascii="Arial" w:hAnsi="Arial" w:cs="Arial"/>
          <w:sz w:val="24"/>
          <w:szCs w:val="24"/>
          <w:u w:val="none"/>
        </w:rPr>
        <w:t xml:space="preserve"> </w:t>
      </w:r>
      <w:r w:rsidRPr="00B90CC2">
        <w:rPr>
          <w:rFonts w:ascii="Arial" w:hAnsi="Arial" w:cs="Arial"/>
          <w:sz w:val="24"/>
          <w:szCs w:val="24"/>
        </w:rPr>
        <w:t>R.</w:t>
      </w:r>
      <w:r w:rsidR="00B90CC2">
        <w:rPr>
          <w:rFonts w:ascii="Arial" w:hAnsi="Arial" w:cs="Arial"/>
          <w:sz w:val="24"/>
          <w:szCs w:val="24"/>
        </w:rPr>
        <w:t xml:space="preserve"> </w:t>
      </w:r>
      <w:r w:rsidRPr="00B90CC2">
        <w:rPr>
          <w:rFonts w:ascii="Arial" w:hAnsi="Arial" w:cs="Arial"/>
          <w:sz w:val="24"/>
          <w:szCs w:val="24"/>
        </w:rPr>
        <w:t>R.</w:t>
      </w:r>
      <w:r w:rsidR="00B90CC2">
        <w:rPr>
          <w:rFonts w:ascii="Arial" w:hAnsi="Arial" w:cs="Arial"/>
          <w:sz w:val="24"/>
          <w:szCs w:val="24"/>
        </w:rPr>
        <w:t xml:space="preserve"> </w:t>
      </w:r>
      <w:r w:rsidRPr="00B90CC2">
        <w:rPr>
          <w:rFonts w:ascii="Arial" w:hAnsi="Arial" w:cs="Arial"/>
          <w:sz w:val="24"/>
          <w:szCs w:val="24"/>
        </w:rPr>
        <w:t>Martina</w:t>
      </w:r>
      <w:r w:rsidRPr="00327E22">
        <w:rPr>
          <w:rFonts w:ascii="Arial" w:hAnsi="Arial" w:cs="Arial"/>
          <w:sz w:val="24"/>
          <w:szCs w:val="24"/>
        </w:rPr>
        <w:t> </w:t>
      </w:r>
      <w:r w:rsidRPr="00B90CC2">
        <w:rPr>
          <w:rFonts w:ascii="Arial" w:hAnsi="Arial" w:cs="Arial"/>
          <w:i/>
          <w:iCs/>
          <w:sz w:val="24"/>
          <w:szCs w:val="24"/>
        </w:rPr>
        <w:t>Píseň ledu a ohně</w:t>
      </w:r>
      <w:r w:rsidRPr="00327E22">
        <w:rPr>
          <w:rFonts w:ascii="Arial" w:hAnsi="Arial" w:cs="Arial"/>
          <w:sz w:val="24"/>
          <w:szCs w:val="24"/>
        </w:rPr>
        <w:t>, ale určitě přijde řeč také obecně na překládání fantasy, sci-fi a komiksů.</w:t>
      </w:r>
    </w:p>
    <w:p w14:paraId="5030479B" w14:textId="77777777" w:rsidR="00327E22" w:rsidRPr="00327E22" w:rsidRDefault="00327E22" w:rsidP="00327E22">
      <w:pPr>
        <w:jc w:val="both"/>
        <w:rPr>
          <w:rFonts w:ascii="Arial" w:hAnsi="Arial" w:cs="Arial"/>
          <w:sz w:val="24"/>
          <w:szCs w:val="24"/>
        </w:rPr>
      </w:pPr>
    </w:p>
    <w:p w14:paraId="73175760" w14:textId="77777777" w:rsidR="00F138F7" w:rsidRDefault="00F138F7" w:rsidP="0043180E">
      <w:pPr>
        <w:jc w:val="center"/>
        <w:rPr>
          <w:rFonts w:ascii="Arial" w:hAnsi="Arial" w:cs="Arial"/>
          <w:b/>
          <w:bCs/>
          <w:sz w:val="24"/>
          <w:szCs w:val="24"/>
          <w:u w:val="single"/>
        </w:rPr>
      </w:pPr>
      <w:r>
        <w:rPr>
          <w:rFonts w:ascii="Arial" w:hAnsi="Arial" w:cs="Arial"/>
          <w:b/>
          <w:bCs/>
          <w:sz w:val="24"/>
          <w:szCs w:val="24"/>
          <w:u w:val="single"/>
        </w:rPr>
        <w:t>Poděkování</w:t>
      </w:r>
    </w:p>
    <w:p w14:paraId="2B12F6E3" w14:textId="77777777" w:rsidR="00AD03A7" w:rsidRDefault="002B4398" w:rsidP="00F138F7">
      <w:pPr>
        <w:jc w:val="both"/>
        <w:rPr>
          <w:rFonts w:ascii="Arial" w:hAnsi="Arial" w:cs="Arial"/>
          <w:sz w:val="24"/>
          <w:szCs w:val="24"/>
        </w:rPr>
      </w:pPr>
      <w:r>
        <w:rPr>
          <w:rFonts w:ascii="Arial" w:hAnsi="Arial" w:cs="Arial"/>
          <w:sz w:val="24"/>
          <w:szCs w:val="24"/>
        </w:rPr>
        <w:t>Děkujeme Petře Diestlerové za finanční dar</w:t>
      </w:r>
      <w:r w:rsidR="005B1FCC">
        <w:rPr>
          <w:rFonts w:ascii="Arial" w:hAnsi="Arial" w:cs="Arial"/>
          <w:sz w:val="24"/>
          <w:szCs w:val="24"/>
        </w:rPr>
        <w:t xml:space="preserve">, který Obci překladatelů </w:t>
      </w:r>
      <w:r w:rsidR="00AD03A7">
        <w:rPr>
          <w:rFonts w:ascii="Arial" w:hAnsi="Arial" w:cs="Arial"/>
          <w:sz w:val="24"/>
          <w:szCs w:val="24"/>
        </w:rPr>
        <w:t>poskytla.</w:t>
      </w:r>
    </w:p>
    <w:p w14:paraId="4AD3B6AC" w14:textId="77777777" w:rsidR="00AD03A7" w:rsidRDefault="00AD03A7" w:rsidP="00F138F7">
      <w:pPr>
        <w:jc w:val="both"/>
        <w:rPr>
          <w:rFonts w:ascii="Arial" w:hAnsi="Arial" w:cs="Arial"/>
          <w:sz w:val="24"/>
          <w:szCs w:val="24"/>
        </w:rPr>
      </w:pPr>
    </w:p>
    <w:p w14:paraId="2726A316" w14:textId="0A1CA50D" w:rsidR="00585C27" w:rsidRDefault="00585C27" w:rsidP="00EE213B">
      <w:pPr>
        <w:rPr>
          <w:rFonts w:ascii="Arial" w:hAnsi="Arial" w:cs="Arial"/>
          <w:b/>
          <w:bCs/>
          <w:sz w:val="24"/>
          <w:szCs w:val="24"/>
          <w:u w:val="single"/>
        </w:rPr>
      </w:pPr>
      <w:r>
        <w:rPr>
          <w:rFonts w:ascii="Arial" w:hAnsi="Arial" w:cs="Arial"/>
          <w:b/>
          <w:bCs/>
          <w:sz w:val="24"/>
          <w:szCs w:val="24"/>
          <w:u w:val="single"/>
        </w:rPr>
        <w:br w:type="page"/>
      </w:r>
    </w:p>
    <w:p w14:paraId="6CC3A506" w14:textId="77777777" w:rsidR="00DC7426" w:rsidRPr="003B5A7B" w:rsidRDefault="00DC7426" w:rsidP="003B5A7B">
      <w:pPr>
        <w:tabs>
          <w:tab w:val="left" w:pos="0"/>
        </w:tabs>
        <w:spacing w:line="240" w:lineRule="auto"/>
        <w:ind w:right="-284"/>
        <w:jc w:val="both"/>
        <w:rPr>
          <w:rFonts w:ascii="Arial" w:hAnsi="Arial" w:cs="Arial"/>
          <w:sz w:val="24"/>
          <w:szCs w:val="24"/>
        </w:rPr>
      </w:pPr>
    </w:p>
    <w:p w14:paraId="28837129" w14:textId="77777777" w:rsidR="005470BA" w:rsidRDefault="005470BA" w:rsidP="002339AC">
      <w:pPr>
        <w:tabs>
          <w:tab w:val="left" w:pos="0"/>
        </w:tabs>
        <w:spacing w:line="240" w:lineRule="auto"/>
        <w:ind w:right="-284"/>
        <w:jc w:val="center"/>
        <w:rPr>
          <w:rFonts w:ascii="Arial" w:hAnsi="Arial" w:cs="Arial"/>
          <w:b/>
          <w:bCs/>
          <w:sz w:val="24"/>
          <w:szCs w:val="24"/>
          <w:u w:val="single"/>
        </w:rPr>
      </w:pPr>
      <w:r w:rsidRPr="002339AC">
        <w:rPr>
          <w:rFonts w:ascii="Arial" w:hAnsi="Arial" w:cs="Arial"/>
          <w:b/>
          <w:bCs/>
          <w:sz w:val="24"/>
          <w:szCs w:val="24"/>
          <w:u w:val="single"/>
        </w:rPr>
        <w:t>Loučíme se</w:t>
      </w:r>
    </w:p>
    <w:p w14:paraId="2883712A" w14:textId="77777777" w:rsidR="002339AC" w:rsidRDefault="002339AC" w:rsidP="002339AC">
      <w:pPr>
        <w:tabs>
          <w:tab w:val="left" w:pos="0"/>
        </w:tabs>
        <w:spacing w:line="240" w:lineRule="auto"/>
        <w:ind w:right="-284"/>
        <w:jc w:val="center"/>
        <w:rPr>
          <w:rFonts w:ascii="Arial" w:hAnsi="Arial" w:cs="Arial"/>
          <w:b/>
          <w:bCs/>
          <w:sz w:val="24"/>
          <w:szCs w:val="24"/>
          <w:u w:val="single"/>
        </w:rPr>
      </w:pPr>
    </w:p>
    <w:p w14:paraId="67900D10" w14:textId="07859E47" w:rsidR="00F91DDB" w:rsidRPr="00F91DDB" w:rsidRDefault="00F91DDB" w:rsidP="00F91DDB">
      <w:pPr>
        <w:tabs>
          <w:tab w:val="left" w:pos="0"/>
        </w:tabs>
        <w:spacing w:line="240" w:lineRule="auto"/>
        <w:ind w:right="-284"/>
        <w:jc w:val="both"/>
        <w:rPr>
          <w:rFonts w:ascii="Arial" w:hAnsi="Arial" w:cs="Arial"/>
          <w:b/>
          <w:bCs/>
          <w:sz w:val="24"/>
          <w:szCs w:val="24"/>
        </w:rPr>
      </w:pPr>
      <w:r w:rsidRPr="00F91DDB">
        <w:rPr>
          <w:rFonts w:ascii="Arial" w:hAnsi="Arial" w:cs="Arial"/>
          <w:b/>
          <w:bCs/>
          <w:sz w:val="24"/>
          <w:szCs w:val="24"/>
        </w:rPr>
        <w:t>Jiří Pechar (</w:t>
      </w:r>
      <w:r w:rsidR="00EA3F1D">
        <w:rPr>
          <w:rFonts w:ascii="Arial" w:hAnsi="Arial" w:cs="Arial"/>
          <w:b/>
          <w:bCs/>
          <w:sz w:val="24"/>
          <w:szCs w:val="24"/>
        </w:rPr>
        <w:t xml:space="preserve">7. 5. </w:t>
      </w:r>
      <w:r w:rsidRPr="00F91DDB">
        <w:rPr>
          <w:rFonts w:ascii="Arial" w:hAnsi="Arial" w:cs="Arial"/>
          <w:b/>
          <w:bCs/>
          <w:sz w:val="24"/>
          <w:szCs w:val="24"/>
        </w:rPr>
        <w:t>1929</w:t>
      </w:r>
      <w:r w:rsidR="009F62D0">
        <w:rPr>
          <w:rFonts w:ascii="Arial" w:hAnsi="Arial" w:cs="Arial"/>
          <w:b/>
          <w:bCs/>
          <w:sz w:val="24"/>
          <w:szCs w:val="24"/>
        </w:rPr>
        <w:t xml:space="preserve"> </w:t>
      </w:r>
      <w:r w:rsidRPr="00F91DDB">
        <w:rPr>
          <w:rFonts w:ascii="Arial" w:hAnsi="Arial" w:cs="Arial"/>
          <w:b/>
          <w:bCs/>
          <w:sz w:val="24"/>
          <w:szCs w:val="24"/>
        </w:rPr>
        <w:t>–</w:t>
      </w:r>
      <w:r w:rsidR="00A252A6">
        <w:rPr>
          <w:rFonts w:ascii="Arial" w:hAnsi="Arial" w:cs="Arial"/>
          <w:b/>
          <w:bCs/>
          <w:sz w:val="24"/>
          <w:szCs w:val="24"/>
        </w:rPr>
        <w:t xml:space="preserve"> 22. 8. </w:t>
      </w:r>
      <w:r w:rsidRPr="00F91DDB">
        <w:rPr>
          <w:rFonts w:ascii="Arial" w:hAnsi="Arial" w:cs="Arial"/>
          <w:b/>
          <w:bCs/>
          <w:sz w:val="24"/>
          <w:szCs w:val="24"/>
        </w:rPr>
        <w:t>2022)</w:t>
      </w:r>
    </w:p>
    <w:p w14:paraId="1C52076A" w14:textId="77777777" w:rsidR="00F91DDB" w:rsidRPr="00F91DDB" w:rsidRDefault="00F91DDB" w:rsidP="00F91DDB">
      <w:pPr>
        <w:tabs>
          <w:tab w:val="left" w:pos="0"/>
        </w:tabs>
        <w:spacing w:line="240" w:lineRule="auto"/>
        <w:ind w:right="-284"/>
        <w:jc w:val="both"/>
        <w:rPr>
          <w:rFonts w:ascii="Arial" w:hAnsi="Arial" w:cs="Arial"/>
          <w:sz w:val="24"/>
          <w:szCs w:val="24"/>
        </w:rPr>
      </w:pPr>
      <w:r w:rsidRPr="00F91DDB">
        <w:rPr>
          <w:rFonts w:ascii="Arial" w:hAnsi="Arial" w:cs="Arial"/>
          <w:sz w:val="24"/>
          <w:szCs w:val="24"/>
        </w:rPr>
        <w:t>Úplnou velikost jeho mnohostranné osobnosti ocení snad až budoucnost, pokud bude jen trochu spravedlivá. Jiří Pechar byl a zůstane jedním z našich největších vzdělan</w:t>
      </w:r>
      <w:r w:rsidRPr="00F91DDB">
        <w:rPr>
          <w:rFonts w:ascii="Arial" w:hAnsi="Arial" w:cs="Arial"/>
          <w:sz w:val="24"/>
          <w:szCs w:val="24"/>
        </w:rPr>
        <w:softHyphen/>
        <w:t xml:space="preserve">ců druhé poloviny 20. století a začátku století 21. Literární překladatelé mají určitě právo hlásit se k němu jako první, protože jako překladatel krásné literatury Pechar začínal a dlouho byl také především jako překladatel známý. Jeho překladatelské dílo, počínaje Balzacovou prózou „Venkovský ples“, obsaženou v 10. svazku autorových </w:t>
      </w:r>
      <w:r w:rsidRPr="00F91DDB">
        <w:rPr>
          <w:rFonts w:ascii="Arial" w:hAnsi="Arial" w:cs="Arial"/>
          <w:i/>
          <w:iCs/>
          <w:sz w:val="24"/>
          <w:szCs w:val="24"/>
        </w:rPr>
        <w:t>Spisů</w:t>
      </w:r>
      <w:r w:rsidRPr="00F91DDB">
        <w:rPr>
          <w:rFonts w:ascii="Arial" w:hAnsi="Arial" w:cs="Arial"/>
          <w:sz w:val="24"/>
          <w:szCs w:val="24"/>
        </w:rPr>
        <w:t xml:space="preserve"> (1958) zahrnuje více než padesát titulů. Překládal především z francouzštiny, okrajově také ze španělštiny (Victor Sáiz, Castellanosová, Martínez Garrido), z němčiny (Carl Hagenbeck), z ruštiny a trochu tajemně i z albánštiny (povídka Dhimitëra Shuteriqiho v souboru </w:t>
      </w:r>
      <w:r w:rsidRPr="00F91DDB">
        <w:rPr>
          <w:rFonts w:ascii="Arial" w:hAnsi="Arial" w:cs="Arial"/>
          <w:i/>
          <w:iCs/>
          <w:sz w:val="24"/>
          <w:szCs w:val="24"/>
        </w:rPr>
        <w:t>Orel letí vzhůru</w:t>
      </w:r>
      <w:r w:rsidRPr="00F91DDB">
        <w:rPr>
          <w:rFonts w:ascii="Arial" w:hAnsi="Arial" w:cs="Arial"/>
          <w:sz w:val="24"/>
          <w:szCs w:val="24"/>
        </w:rPr>
        <w:t>, 1959).</w:t>
      </w:r>
    </w:p>
    <w:p w14:paraId="11F336DE" w14:textId="77777777" w:rsidR="00F91DDB" w:rsidRPr="00F91DDB" w:rsidRDefault="00F91DDB" w:rsidP="00F91DDB">
      <w:pPr>
        <w:tabs>
          <w:tab w:val="left" w:pos="0"/>
        </w:tabs>
        <w:spacing w:line="240" w:lineRule="auto"/>
        <w:ind w:right="-284"/>
        <w:jc w:val="both"/>
        <w:rPr>
          <w:rFonts w:ascii="Arial" w:hAnsi="Arial" w:cs="Arial"/>
          <w:sz w:val="24"/>
          <w:szCs w:val="24"/>
        </w:rPr>
      </w:pPr>
      <w:r w:rsidRPr="00F91DDB">
        <w:rPr>
          <w:rFonts w:ascii="Arial" w:hAnsi="Arial" w:cs="Arial"/>
          <w:sz w:val="24"/>
          <w:szCs w:val="24"/>
        </w:rPr>
        <w:t xml:space="preserve">Jeho překladatelským dílem mistrovským je jistě hlavní podíl na nové české verzi Proustova </w:t>
      </w:r>
      <w:r w:rsidRPr="00F91DDB">
        <w:rPr>
          <w:rFonts w:ascii="Arial" w:hAnsi="Arial" w:cs="Arial"/>
          <w:i/>
          <w:iCs/>
          <w:sz w:val="24"/>
          <w:szCs w:val="24"/>
        </w:rPr>
        <w:t>Hledání ztraceného času</w:t>
      </w:r>
      <w:r w:rsidRPr="00F91DDB">
        <w:rPr>
          <w:rFonts w:ascii="Arial" w:hAnsi="Arial" w:cs="Arial"/>
          <w:sz w:val="24"/>
          <w:szCs w:val="24"/>
        </w:rPr>
        <w:t>, pro uměleckou hodnotu díla, ale také pro jeho rozsah a mimořádnou obtížnost. Zkušenost se souvislým zaměřením k románovému světu jedno</w:t>
      </w:r>
      <w:r w:rsidRPr="00F91DDB">
        <w:rPr>
          <w:rFonts w:ascii="Arial" w:hAnsi="Arial" w:cs="Arial"/>
          <w:sz w:val="24"/>
          <w:szCs w:val="24"/>
        </w:rPr>
        <w:softHyphen/>
        <w:t>ho autora získal však Pechar už předtím, když přeložil řadu románů ze Zolova velkého cyklu o Rougonech a Macquartech, a podobně souvisle pracoval i s dílem romanopisce Phi</w:t>
      </w:r>
      <w:r w:rsidRPr="00F91DDB">
        <w:rPr>
          <w:rFonts w:ascii="Arial" w:hAnsi="Arial" w:cs="Arial"/>
          <w:sz w:val="24"/>
          <w:szCs w:val="24"/>
        </w:rPr>
        <w:softHyphen/>
        <w:t>lippa Hériata. Jeho překladatelský zájem sahal od klasiky 19. století přes modernu až po „nový román“, od Alexandra Dumase st. nebo Micheleta přes Huysmanse, Cendrarse nebo Mauriaca po Vercorse, Nourissiera, Pingeta a Sarrautovou. Poslední literární překlady, které Pechar publikoval, jsou básnické: Mallarmé (1996) a Jaccottet (1997); podílel se na překladu Bretonových surrealistických manifestů (2005).</w:t>
      </w:r>
    </w:p>
    <w:p w14:paraId="3A8C8F75" w14:textId="77777777" w:rsidR="00F91DDB" w:rsidRPr="00F91DDB" w:rsidRDefault="00F91DDB" w:rsidP="00F91DDB">
      <w:pPr>
        <w:tabs>
          <w:tab w:val="left" w:pos="0"/>
        </w:tabs>
        <w:spacing w:line="240" w:lineRule="auto"/>
        <w:ind w:right="-284"/>
        <w:jc w:val="both"/>
        <w:rPr>
          <w:rFonts w:ascii="Arial" w:hAnsi="Arial" w:cs="Arial"/>
          <w:sz w:val="24"/>
          <w:szCs w:val="24"/>
        </w:rPr>
      </w:pPr>
      <w:r w:rsidRPr="00F91DDB">
        <w:rPr>
          <w:rFonts w:ascii="Arial" w:hAnsi="Arial" w:cs="Arial"/>
          <w:sz w:val="24"/>
          <w:szCs w:val="24"/>
        </w:rPr>
        <w:t>Už od poloviny 60. let se Jiří Pechar obrátil také k překládání významných děl společenskovědních a filosofických. Poprvé souvisleji představil dílo Clauda Lévi-Strausse (</w:t>
      </w:r>
      <w:r w:rsidRPr="00F91DDB">
        <w:rPr>
          <w:rFonts w:ascii="Arial" w:hAnsi="Arial" w:cs="Arial"/>
          <w:i/>
          <w:iCs/>
          <w:sz w:val="24"/>
          <w:szCs w:val="24"/>
        </w:rPr>
        <w:t>Smutné tropy</w:t>
      </w:r>
      <w:r w:rsidRPr="00F91DDB">
        <w:rPr>
          <w:rFonts w:ascii="Arial" w:hAnsi="Arial" w:cs="Arial"/>
          <w:sz w:val="24"/>
          <w:szCs w:val="24"/>
        </w:rPr>
        <w:t xml:space="preserve">, 1966; </w:t>
      </w:r>
      <w:r w:rsidRPr="00F91DDB">
        <w:rPr>
          <w:rFonts w:ascii="Arial" w:hAnsi="Arial" w:cs="Arial"/>
          <w:i/>
          <w:iCs/>
          <w:sz w:val="24"/>
          <w:szCs w:val="24"/>
        </w:rPr>
        <w:t>Myšlení přírodních národů</w:t>
      </w:r>
      <w:r w:rsidRPr="00F91DDB">
        <w:rPr>
          <w:rFonts w:ascii="Arial" w:hAnsi="Arial" w:cs="Arial"/>
          <w:sz w:val="24"/>
          <w:szCs w:val="24"/>
        </w:rPr>
        <w:t xml:space="preserve">, 1971), podílel se také na překladu </w:t>
      </w:r>
      <w:r w:rsidRPr="00F91DDB">
        <w:rPr>
          <w:rFonts w:ascii="Arial" w:hAnsi="Arial" w:cs="Arial"/>
          <w:i/>
          <w:iCs/>
          <w:sz w:val="24"/>
          <w:szCs w:val="24"/>
        </w:rPr>
        <w:t>Vybra</w:t>
      </w:r>
      <w:r w:rsidRPr="00F91DDB">
        <w:rPr>
          <w:rFonts w:ascii="Arial" w:hAnsi="Arial" w:cs="Arial"/>
          <w:i/>
          <w:iCs/>
          <w:sz w:val="24"/>
          <w:szCs w:val="24"/>
        </w:rPr>
        <w:softHyphen/>
        <w:t>ných spisů</w:t>
      </w:r>
      <w:r w:rsidRPr="00F91DDB">
        <w:rPr>
          <w:rFonts w:ascii="Arial" w:hAnsi="Arial" w:cs="Arial"/>
          <w:sz w:val="24"/>
          <w:szCs w:val="24"/>
        </w:rPr>
        <w:t xml:space="preserve"> Sigmunda Freuda. Po r. 1989 se na tuto oblast soustředil téměř výhradně a spolu s dalšími českými vzdělanci si připsal velkou zásluhu na vyrovnání obrovského dluhu, který tu vinou normalizačního režimu vznikl. Českému publiku tak zpřístupnil vedle dalších prací Freudových např. díla Garaudyho (1968), Wittgensteinova, Lacanova, Derridova nebo Lyotardovu filosofii postmodernismu.</w:t>
      </w:r>
    </w:p>
    <w:p w14:paraId="3D6846CF" w14:textId="77777777" w:rsidR="00F91DDB" w:rsidRPr="00F91DDB" w:rsidRDefault="00F91DDB" w:rsidP="00F91DDB">
      <w:pPr>
        <w:tabs>
          <w:tab w:val="left" w:pos="0"/>
        </w:tabs>
        <w:spacing w:line="240" w:lineRule="auto"/>
        <w:ind w:right="-284"/>
        <w:jc w:val="both"/>
        <w:rPr>
          <w:rFonts w:ascii="Arial" w:hAnsi="Arial" w:cs="Arial"/>
          <w:sz w:val="24"/>
          <w:szCs w:val="24"/>
        </w:rPr>
      </w:pPr>
      <w:r w:rsidRPr="00F91DDB">
        <w:rPr>
          <w:rFonts w:ascii="Arial" w:hAnsi="Arial" w:cs="Arial"/>
          <w:sz w:val="24"/>
          <w:szCs w:val="24"/>
        </w:rPr>
        <w:t>Za celoživotní překladatelské dílo byl Jiří Pechar v roce 2014 vyznamenán Státní cenou.</w:t>
      </w:r>
    </w:p>
    <w:p w14:paraId="64713BBA" w14:textId="77777777" w:rsidR="00F91DDB" w:rsidRPr="00F91DDB" w:rsidRDefault="00F91DDB" w:rsidP="00F91DDB">
      <w:pPr>
        <w:tabs>
          <w:tab w:val="left" w:pos="0"/>
        </w:tabs>
        <w:spacing w:line="240" w:lineRule="auto"/>
        <w:ind w:right="-284"/>
        <w:jc w:val="both"/>
        <w:rPr>
          <w:rFonts w:ascii="Arial" w:hAnsi="Arial" w:cs="Arial"/>
          <w:sz w:val="24"/>
          <w:szCs w:val="24"/>
        </w:rPr>
      </w:pPr>
      <w:r w:rsidRPr="00F91DDB">
        <w:rPr>
          <w:rFonts w:ascii="Arial" w:hAnsi="Arial" w:cs="Arial"/>
          <w:sz w:val="24"/>
          <w:szCs w:val="24"/>
        </w:rPr>
        <w:t>Jiří Pechar vybudoval také rozsáhlé dílo vlastní, ať už jde o studie z literární historie a teorie, o práce filosofické nebo přímo o dílo literární.</w:t>
      </w:r>
    </w:p>
    <w:p w14:paraId="670D482D" w14:textId="77777777" w:rsidR="00F91DDB" w:rsidRPr="00F91DDB" w:rsidRDefault="00F91DDB" w:rsidP="00F91DDB">
      <w:pPr>
        <w:tabs>
          <w:tab w:val="left" w:pos="0"/>
        </w:tabs>
        <w:spacing w:line="240" w:lineRule="auto"/>
        <w:ind w:right="-284"/>
        <w:jc w:val="both"/>
        <w:rPr>
          <w:rFonts w:ascii="Arial" w:hAnsi="Arial" w:cs="Arial"/>
          <w:sz w:val="24"/>
          <w:szCs w:val="24"/>
        </w:rPr>
      </w:pPr>
      <w:r w:rsidRPr="00F91DDB">
        <w:rPr>
          <w:rFonts w:ascii="Arial" w:hAnsi="Arial" w:cs="Arial"/>
          <w:sz w:val="24"/>
          <w:szCs w:val="24"/>
        </w:rPr>
        <w:t xml:space="preserve">Jeho dílo literárněvědné začíná už r. 1968 slavnou studí o </w:t>
      </w:r>
      <w:r w:rsidRPr="00F91DDB">
        <w:rPr>
          <w:rFonts w:ascii="Arial" w:hAnsi="Arial" w:cs="Arial"/>
          <w:i/>
          <w:iCs/>
          <w:sz w:val="24"/>
          <w:szCs w:val="24"/>
        </w:rPr>
        <w:t>Francouzském „novém románu“</w:t>
      </w:r>
      <w:r w:rsidRPr="00F91DDB">
        <w:rPr>
          <w:rFonts w:ascii="Arial" w:hAnsi="Arial" w:cs="Arial"/>
          <w:sz w:val="24"/>
          <w:szCs w:val="24"/>
        </w:rPr>
        <w:t>. Je autorem rozměrných prací syntetických (</w:t>
      </w:r>
      <w:r w:rsidRPr="00F91DDB">
        <w:rPr>
          <w:rFonts w:ascii="Arial" w:hAnsi="Arial" w:cs="Arial"/>
          <w:i/>
          <w:iCs/>
          <w:sz w:val="24"/>
          <w:szCs w:val="24"/>
        </w:rPr>
        <w:t>Dvacáté století v zrcadle literatury</w:t>
      </w:r>
      <w:r w:rsidRPr="00F91DDB">
        <w:rPr>
          <w:rFonts w:ascii="Arial" w:hAnsi="Arial" w:cs="Arial"/>
          <w:sz w:val="24"/>
          <w:szCs w:val="24"/>
        </w:rPr>
        <w:t>, 1999) i promyšleně uspořádaných souborů studií dílčích (</w:t>
      </w:r>
      <w:r w:rsidRPr="00F91DDB">
        <w:rPr>
          <w:rFonts w:ascii="Arial" w:hAnsi="Arial" w:cs="Arial"/>
          <w:i/>
          <w:iCs/>
          <w:sz w:val="24"/>
          <w:szCs w:val="24"/>
        </w:rPr>
        <w:t>Literatura v průsečíku otázek</w:t>
      </w:r>
      <w:r w:rsidRPr="00F91DDB">
        <w:rPr>
          <w:rFonts w:ascii="Arial" w:hAnsi="Arial" w:cs="Arial"/>
          <w:sz w:val="24"/>
          <w:szCs w:val="24"/>
        </w:rPr>
        <w:t>, 2012). Zvláštní pozornost věnoval také utlačované literatuře české (</w:t>
      </w:r>
      <w:r w:rsidRPr="00F91DDB">
        <w:rPr>
          <w:rFonts w:ascii="Arial" w:hAnsi="Arial" w:cs="Arial"/>
          <w:i/>
          <w:iCs/>
          <w:sz w:val="24"/>
          <w:szCs w:val="24"/>
        </w:rPr>
        <w:t>Nad knihami a ruko</w:t>
      </w:r>
      <w:r w:rsidRPr="00F91DDB">
        <w:rPr>
          <w:rFonts w:ascii="Arial" w:hAnsi="Arial" w:cs="Arial"/>
          <w:i/>
          <w:iCs/>
          <w:sz w:val="24"/>
          <w:szCs w:val="24"/>
        </w:rPr>
        <w:softHyphen/>
        <w:t>pisy</w:t>
      </w:r>
      <w:r w:rsidRPr="00F91DDB">
        <w:rPr>
          <w:rFonts w:ascii="Arial" w:hAnsi="Arial" w:cs="Arial"/>
          <w:sz w:val="24"/>
          <w:szCs w:val="24"/>
        </w:rPr>
        <w:t xml:space="preserve">, samizdat, knižně 1996; </w:t>
      </w:r>
      <w:r w:rsidRPr="00F91DDB">
        <w:rPr>
          <w:rFonts w:ascii="Arial" w:hAnsi="Arial" w:cs="Arial"/>
          <w:i/>
          <w:iCs/>
          <w:sz w:val="24"/>
          <w:szCs w:val="24"/>
        </w:rPr>
        <w:t>Interpretace a analýza literárního díla</w:t>
      </w:r>
      <w:r w:rsidRPr="00F91DDB">
        <w:rPr>
          <w:rFonts w:ascii="Arial" w:hAnsi="Arial" w:cs="Arial"/>
          <w:sz w:val="24"/>
          <w:szCs w:val="24"/>
        </w:rPr>
        <w:t>, 2002). Řada jeho knih sleduje v interdisciplinární perspektivě vztah mezi literaturou a filosofií nebo psychoana</w:t>
      </w:r>
      <w:r w:rsidRPr="00F91DDB">
        <w:rPr>
          <w:rFonts w:ascii="Arial" w:hAnsi="Arial" w:cs="Arial"/>
          <w:sz w:val="24"/>
          <w:szCs w:val="24"/>
        </w:rPr>
        <w:softHyphen/>
        <w:t>lýzou (</w:t>
      </w:r>
      <w:r w:rsidRPr="00F91DDB">
        <w:rPr>
          <w:rFonts w:ascii="Arial" w:hAnsi="Arial" w:cs="Arial"/>
          <w:i/>
          <w:iCs/>
          <w:sz w:val="24"/>
          <w:szCs w:val="24"/>
        </w:rPr>
        <w:t>Prostor imaginace</w:t>
      </w:r>
      <w:r w:rsidRPr="00F91DDB">
        <w:rPr>
          <w:rFonts w:ascii="Arial" w:hAnsi="Arial" w:cs="Arial"/>
          <w:sz w:val="24"/>
          <w:szCs w:val="24"/>
        </w:rPr>
        <w:t xml:space="preserve">, 1992; </w:t>
      </w:r>
      <w:r w:rsidRPr="00F91DDB">
        <w:rPr>
          <w:rFonts w:ascii="Arial" w:hAnsi="Arial" w:cs="Arial"/>
          <w:i/>
          <w:iCs/>
          <w:sz w:val="24"/>
          <w:szCs w:val="24"/>
        </w:rPr>
        <w:t>Imaginace a myšlení ve hře dějin</w:t>
      </w:r>
      <w:r w:rsidRPr="00F91DDB">
        <w:rPr>
          <w:rFonts w:ascii="Arial" w:hAnsi="Arial" w:cs="Arial"/>
          <w:sz w:val="24"/>
          <w:szCs w:val="24"/>
        </w:rPr>
        <w:t>, 2017). Mnohé jeho předmluvy a doslovy přitom na souborné knižní vydání ještě čekají. Translatologické proble</w:t>
      </w:r>
      <w:r w:rsidRPr="00F91DDB">
        <w:rPr>
          <w:rFonts w:ascii="Arial" w:hAnsi="Arial" w:cs="Arial"/>
          <w:sz w:val="24"/>
          <w:szCs w:val="24"/>
        </w:rPr>
        <w:softHyphen/>
        <w:t xml:space="preserve">matice věnoval Pechar pozornost spíš okrajově, především v nerozsáhlé publikaci </w:t>
      </w:r>
      <w:r w:rsidRPr="00F91DDB">
        <w:rPr>
          <w:rFonts w:ascii="Arial" w:hAnsi="Arial" w:cs="Arial"/>
          <w:i/>
          <w:iCs/>
          <w:sz w:val="24"/>
          <w:szCs w:val="24"/>
        </w:rPr>
        <w:t xml:space="preserve">Otázky literárního překladu </w:t>
      </w:r>
      <w:r w:rsidRPr="00F91DDB">
        <w:rPr>
          <w:rFonts w:ascii="Arial" w:hAnsi="Arial" w:cs="Arial"/>
          <w:sz w:val="24"/>
          <w:szCs w:val="24"/>
        </w:rPr>
        <w:t xml:space="preserve">(1986); za pozornost stojí také jeho stať „O překládání filosofických pojmů“ (in: </w:t>
      </w:r>
      <w:r w:rsidRPr="00F91DDB">
        <w:rPr>
          <w:rFonts w:ascii="Arial" w:hAnsi="Arial" w:cs="Arial"/>
          <w:i/>
          <w:iCs/>
          <w:sz w:val="24"/>
          <w:szCs w:val="24"/>
        </w:rPr>
        <w:t>Tajemná translatologie?</w:t>
      </w:r>
      <w:r w:rsidRPr="00F91DDB">
        <w:rPr>
          <w:rFonts w:ascii="Arial" w:hAnsi="Arial" w:cs="Arial"/>
          <w:sz w:val="24"/>
          <w:szCs w:val="24"/>
        </w:rPr>
        <w:t>, 2008).</w:t>
      </w:r>
    </w:p>
    <w:p w14:paraId="0396DEFC" w14:textId="77777777" w:rsidR="00F91DDB" w:rsidRPr="00F91DDB" w:rsidRDefault="00F91DDB" w:rsidP="00F91DDB">
      <w:pPr>
        <w:tabs>
          <w:tab w:val="left" w:pos="0"/>
        </w:tabs>
        <w:spacing w:line="240" w:lineRule="auto"/>
        <w:ind w:right="-284"/>
        <w:jc w:val="both"/>
        <w:rPr>
          <w:rFonts w:ascii="Arial" w:hAnsi="Arial" w:cs="Arial"/>
          <w:sz w:val="24"/>
          <w:szCs w:val="24"/>
        </w:rPr>
      </w:pPr>
      <w:r w:rsidRPr="00F91DDB">
        <w:rPr>
          <w:rFonts w:ascii="Arial" w:hAnsi="Arial" w:cs="Arial"/>
          <w:sz w:val="24"/>
          <w:szCs w:val="24"/>
        </w:rPr>
        <w:lastRenderedPageBreak/>
        <w:t>Pecharovy práce filosofické jsou věnovány osobnostem filosofů (</w:t>
      </w:r>
      <w:r w:rsidRPr="00F91DDB">
        <w:rPr>
          <w:rFonts w:ascii="Arial" w:hAnsi="Arial" w:cs="Arial"/>
          <w:i/>
          <w:iCs/>
          <w:sz w:val="24"/>
          <w:szCs w:val="24"/>
        </w:rPr>
        <w:t>Lacan a Freud</w:t>
      </w:r>
      <w:r w:rsidRPr="00F91DDB">
        <w:rPr>
          <w:rFonts w:ascii="Arial" w:hAnsi="Arial" w:cs="Arial"/>
          <w:sz w:val="24"/>
          <w:szCs w:val="24"/>
        </w:rPr>
        <w:t>, 2013, studie o Merleau-Pontym, Lévinasovi), fenomenologii jako filosofickému směru (</w:t>
      </w:r>
      <w:r w:rsidRPr="00F91DDB">
        <w:rPr>
          <w:rFonts w:ascii="Arial" w:hAnsi="Arial" w:cs="Arial"/>
          <w:i/>
          <w:iCs/>
          <w:sz w:val="24"/>
          <w:szCs w:val="24"/>
        </w:rPr>
        <w:t>Problémy fenomenologie. Od Husserla k Derridovi</w:t>
      </w:r>
      <w:r w:rsidRPr="00F91DDB">
        <w:rPr>
          <w:rFonts w:ascii="Arial" w:hAnsi="Arial" w:cs="Arial"/>
          <w:sz w:val="24"/>
          <w:szCs w:val="24"/>
        </w:rPr>
        <w:t>, 2007), ale také specifickým filosofic</w:t>
      </w:r>
      <w:r w:rsidRPr="00F91DDB">
        <w:rPr>
          <w:rFonts w:ascii="Arial" w:hAnsi="Arial" w:cs="Arial"/>
          <w:sz w:val="24"/>
          <w:szCs w:val="24"/>
        </w:rPr>
        <w:softHyphen/>
        <w:t>kým tématům (</w:t>
      </w:r>
      <w:r w:rsidRPr="00F91DDB">
        <w:rPr>
          <w:rFonts w:ascii="Arial" w:hAnsi="Arial" w:cs="Arial"/>
          <w:i/>
          <w:iCs/>
          <w:sz w:val="24"/>
          <w:szCs w:val="24"/>
        </w:rPr>
        <w:t>Být sám sebou. Pojem identity a jeho meze</w:t>
      </w:r>
      <w:r w:rsidRPr="00F91DDB">
        <w:rPr>
          <w:rFonts w:ascii="Arial" w:hAnsi="Arial" w:cs="Arial"/>
          <w:sz w:val="24"/>
          <w:szCs w:val="24"/>
        </w:rPr>
        <w:t xml:space="preserve">, 1995; </w:t>
      </w:r>
      <w:r w:rsidRPr="00F91DDB">
        <w:rPr>
          <w:rFonts w:ascii="Arial" w:hAnsi="Arial" w:cs="Arial"/>
          <w:i/>
          <w:iCs/>
          <w:sz w:val="24"/>
          <w:szCs w:val="24"/>
        </w:rPr>
        <w:t>Člověk a pravda</w:t>
      </w:r>
      <w:r w:rsidRPr="00F91DDB">
        <w:rPr>
          <w:rFonts w:ascii="Arial" w:hAnsi="Arial" w:cs="Arial"/>
          <w:sz w:val="24"/>
          <w:szCs w:val="24"/>
        </w:rPr>
        <w:t>, 2011).</w:t>
      </w:r>
    </w:p>
    <w:p w14:paraId="4DF52DF5" w14:textId="77777777" w:rsidR="00F91DDB" w:rsidRPr="00F91DDB" w:rsidRDefault="00F91DDB" w:rsidP="00F91DDB">
      <w:pPr>
        <w:tabs>
          <w:tab w:val="left" w:pos="0"/>
        </w:tabs>
        <w:spacing w:line="240" w:lineRule="auto"/>
        <w:ind w:right="-284"/>
        <w:jc w:val="both"/>
        <w:rPr>
          <w:rFonts w:ascii="Arial" w:hAnsi="Arial" w:cs="Arial"/>
          <w:sz w:val="24"/>
          <w:szCs w:val="24"/>
        </w:rPr>
      </w:pPr>
      <w:r w:rsidRPr="00F91DDB">
        <w:rPr>
          <w:rFonts w:ascii="Arial" w:hAnsi="Arial" w:cs="Arial"/>
          <w:sz w:val="24"/>
          <w:szCs w:val="24"/>
        </w:rPr>
        <w:t>Řadu svých studií Pechar napsal a publikoval francouzsky.</w:t>
      </w:r>
    </w:p>
    <w:p w14:paraId="51F0E3A0" w14:textId="77777777" w:rsidR="00F91DDB" w:rsidRPr="00F91DDB" w:rsidRDefault="00F91DDB" w:rsidP="00F91DDB">
      <w:pPr>
        <w:tabs>
          <w:tab w:val="left" w:pos="0"/>
        </w:tabs>
        <w:spacing w:line="240" w:lineRule="auto"/>
        <w:ind w:right="-284"/>
        <w:jc w:val="both"/>
        <w:rPr>
          <w:rFonts w:ascii="Arial" w:hAnsi="Arial" w:cs="Arial"/>
          <w:sz w:val="24"/>
          <w:szCs w:val="24"/>
        </w:rPr>
      </w:pPr>
      <w:r w:rsidRPr="00F91DDB">
        <w:rPr>
          <w:rFonts w:ascii="Arial" w:hAnsi="Arial" w:cs="Arial"/>
          <w:sz w:val="24"/>
          <w:szCs w:val="24"/>
        </w:rPr>
        <w:t>Pecharovo nečetné dílo literární zahrnuje knihu vzpomínek (</w:t>
      </w:r>
      <w:r w:rsidRPr="00F91DDB">
        <w:rPr>
          <w:rFonts w:ascii="Arial" w:hAnsi="Arial" w:cs="Arial"/>
          <w:i/>
          <w:iCs/>
          <w:sz w:val="24"/>
          <w:szCs w:val="24"/>
        </w:rPr>
        <w:t>Život na zemi</w:t>
      </w:r>
      <w:r w:rsidRPr="00F91DDB">
        <w:rPr>
          <w:rFonts w:ascii="Arial" w:hAnsi="Arial" w:cs="Arial"/>
          <w:sz w:val="24"/>
          <w:szCs w:val="24"/>
        </w:rPr>
        <w:t xml:space="preserve">, 2009), román </w:t>
      </w:r>
      <w:r w:rsidRPr="00F91DDB">
        <w:rPr>
          <w:rFonts w:ascii="Arial" w:hAnsi="Arial" w:cs="Arial"/>
          <w:i/>
          <w:iCs/>
          <w:sz w:val="24"/>
          <w:szCs w:val="24"/>
        </w:rPr>
        <w:t>Upilované mříže</w:t>
      </w:r>
      <w:r w:rsidRPr="00F91DDB">
        <w:rPr>
          <w:rFonts w:ascii="Arial" w:hAnsi="Arial" w:cs="Arial"/>
          <w:sz w:val="24"/>
          <w:szCs w:val="24"/>
        </w:rPr>
        <w:t xml:space="preserve"> (z roku 1973, knižně 2011) a knihu poezie a úvah </w:t>
      </w:r>
      <w:r w:rsidRPr="00F91DDB">
        <w:rPr>
          <w:rFonts w:ascii="Arial" w:hAnsi="Arial" w:cs="Arial"/>
          <w:i/>
          <w:iCs/>
          <w:sz w:val="24"/>
          <w:szCs w:val="24"/>
        </w:rPr>
        <w:t xml:space="preserve">Slovo v samotě </w:t>
      </w:r>
      <w:r w:rsidRPr="00F91DDB">
        <w:rPr>
          <w:rFonts w:ascii="Arial" w:hAnsi="Arial" w:cs="Arial"/>
          <w:sz w:val="24"/>
          <w:szCs w:val="24"/>
        </w:rPr>
        <w:t>(2012).</w:t>
      </w:r>
    </w:p>
    <w:p w14:paraId="71DC8BFD" w14:textId="7016DBAF" w:rsidR="00F91DDB" w:rsidRPr="00F91DDB" w:rsidRDefault="00F91DDB" w:rsidP="00F91DDB">
      <w:pPr>
        <w:tabs>
          <w:tab w:val="left" w:pos="0"/>
        </w:tabs>
        <w:spacing w:line="240" w:lineRule="auto"/>
        <w:ind w:right="-284"/>
        <w:jc w:val="both"/>
        <w:rPr>
          <w:rFonts w:ascii="Arial" w:hAnsi="Arial" w:cs="Arial"/>
          <w:sz w:val="24"/>
          <w:szCs w:val="24"/>
        </w:rPr>
      </w:pPr>
      <w:r w:rsidRPr="00F91DDB">
        <w:rPr>
          <w:rFonts w:ascii="Arial" w:hAnsi="Arial" w:cs="Arial"/>
          <w:sz w:val="24"/>
          <w:szCs w:val="24"/>
        </w:rPr>
        <w:t>Dá se říci, že život dopřál Jiřímu Pecharovi dlouhý věk a také dobře naplněný osud. Vzdělance, jako byl on, potřebuje každá země jako sůl. Nadchází čas následovníků.</w:t>
      </w:r>
    </w:p>
    <w:p w14:paraId="34F34C7E" w14:textId="77777777" w:rsidR="00F91DDB" w:rsidRPr="00F91DDB" w:rsidRDefault="00F91DDB" w:rsidP="00D125A4">
      <w:pPr>
        <w:tabs>
          <w:tab w:val="left" w:pos="0"/>
        </w:tabs>
        <w:spacing w:line="240" w:lineRule="auto"/>
        <w:ind w:right="-284"/>
        <w:jc w:val="right"/>
        <w:rPr>
          <w:rFonts w:ascii="Arial" w:hAnsi="Arial" w:cs="Arial"/>
          <w:i/>
          <w:sz w:val="24"/>
          <w:szCs w:val="24"/>
        </w:rPr>
      </w:pPr>
      <w:r w:rsidRPr="00F91DDB">
        <w:rPr>
          <w:rFonts w:ascii="Arial" w:hAnsi="Arial" w:cs="Arial"/>
          <w:i/>
          <w:sz w:val="24"/>
          <w:szCs w:val="24"/>
        </w:rPr>
        <w:t>Václav Jamek</w:t>
      </w:r>
    </w:p>
    <w:p w14:paraId="60089D81" w14:textId="77777777" w:rsidR="00793281" w:rsidRPr="009E79B3" w:rsidRDefault="00793281" w:rsidP="00797250">
      <w:pPr>
        <w:tabs>
          <w:tab w:val="left" w:pos="0"/>
        </w:tabs>
        <w:spacing w:line="240" w:lineRule="auto"/>
        <w:ind w:right="-284"/>
        <w:jc w:val="both"/>
        <w:rPr>
          <w:rFonts w:ascii="Arial" w:hAnsi="Arial" w:cs="Arial"/>
          <w:sz w:val="24"/>
          <w:szCs w:val="24"/>
        </w:rPr>
      </w:pPr>
    </w:p>
    <w:p w14:paraId="481A6680" w14:textId="6ED54A05" w:rsidR="00733A90" w:rsidRDefault="00733A90" w:rsidP="00797250">
      <w:pPr>
        <w:tabs>
          <w:tab w:val="left" w:pos="0"/>
        </w:tabs>
        <w:spacing w:line="240" w:lineRule="auto"/>
        <w:ind w:right="-284"/>
        <w:jc w:val="both"/>
        <w:rPr>
          <w:rFonts w:ascii="Arial" w:hAnsi="Arial" w:cs="Arial"/>
          <w:b/>
          <w:bCs/>
          <w:sz w:val="24"/>
          <w:szCs w:val="24"/>
        </w:rPr>
      </w:pPr>
      <w:r>
        <w:rPr>
          <w:rFonts w:ascii="Arial" w:hAnsi="Arial" w:cs="Arial"/>
          <w:b/>
          <w:bCs/>
          <w:sz w:val="24"/>
          <w:szCs w:val="24"/>
        </w:rPr>
        <w:t>Vladimír Medek</w:t>
      </w:r>
      <w:r w:rsidR="00C55980">
        <w:rPr>
          <w:rFonts w:ascii="Arial" w:hAnsi="Arial" w:cs="Arial"/>
          <w:b/>
          <w:bCs/>
          <w:sz w:val="24"/>
          <w:szCs w:val="24"/>
        </w:rPr>
        <w:t xml:space="preserve"> (11. 5. 1940 – </w:t>
      </w:r>
      <w:r w:rsidR="009F62D0">
        <w:rPr>
          <w:rFonts w:ascii="Arial" w:hAnsi="Arial" w:cs="Arial"/>
          <w:b/>
          <w:bCs/>
          <w:sz w:val="24"/>
          <w:szCs w:val="24"/>
        </w:rPr>
        <w:t>2. 9. 2022)</w:t>
      </w:r>
    </w:p>
    <w:p w14:paraId="3DE0E082" w14:textId="77777777" w:rsidR="00511B8D" w:rsidRPr="00511B8D" w:rsidRDefault="00511B8D" w:rsidP="00511B8D">
      <w:pPr>
        <w:tabs>
          <w:tab w:val="left" w:pos="0"/>
        </w:tabs>
        <w:spacing w:line="240" w:lineRule="auto"/>
        <w:ind w:right="-284"/>
        <w:jc w:val="both"/>
        <w:rPr>
          <w:rFonts w:ascii="Arial" w:hAnsi="Arial" w:cs="Arial"/>
          <w:sz w:val="24"/>
          <w:szCs w:val="24"/>
        </w:rPr>
      </w:pPr>
      <w:r w:rsidRPr="00511B8D">
        <w:rPr>
          <w:rFonts w:ascii="Arial" w:hAnsi="Arial" w:cs="Arial"/>
          <w:sz w:val="24"/>
          <w:szCs w:val="24"/>
        </w:rPr>
        <w:t>V pátek 2. září 2022 zemřel ve věku dvaaosmdesáti let jeden z nejvýznamnějších českých překladatelů ze španělštiny, angličtiny a portugalštiny Vladimír Medek. Do české překladové literatury se nesmazatelně zapsal téměř padesáti díly, ale věnoval se také vlastní literární tvorbě.</w:t>
      </w:r>
    </w:p>
    <w:p w14:paraId="7711C28D" w14:textId="77777777" w:rsidR="00511B8D" w:rsidRPr="00511B8D" w:rsidRDefault="00511B8D" w:rsidP="00511B8D">
      <w:pPr>
        <w:tabs>
          <w:tab w:val="left" w:pos="0"/>
        </w:tabs>
        <w:spacing w:line="240" w:lineRule="auto"/>
        <w:ind w:right="-284"/>
        <w:jc w:val="both"/>
        <w:rPr>
          <w:rFonts w:ascii="Arial" w:hAnsi="Arial" w:cs="Arial"/>
          <w:sz w:val="24"/>
          <w:szCs w:val="24"/>
        </w:rPr>
      </w:pPr>
      <w:r w:rsidRPr="00511B8D">
        <w:rPr>
          <w:rFonts w:ascii="Arial" w:hAnsi="Arial" w:cs="Arial"/>
          <w:sz w:val="24"/>
          <w:szCs w:val="24"/>
        </w:rPr>
        <w:t>Vladimír Medek vystudoval Vysokou školu ekonomickou v Praze, kde získal titul inženýra. Velkou část profesního života se pohyboval v oblasti skloprůmyslu a překladatelskou profesi vykonával spolu s tím. V 60. letech pracoval mimo jiné jako překladatel na Kubě. V roce 1967 dostal v nakladatelství Odeon originální znění </w:t>
      </w:r>
      <w:r w:rsidRPr="00511B8D">
        <w:rPr>
          <w:rFonts w:ascii="Arial" w:hAnsi="Arial" w:cs="Arial"/>
          <w:i/>
          <w:iCs/>
          <w:sz w:val="24"/>
          <w:szCs w:val="24"/>
        </w:rPr>
        <w:t>Sto roků samoty</w:t>
      </w:r>
      <w:r w:rsidRPr="00511B8D">
        <w:rPr>
          <w:rFonts w:ascii="Arial" w:hAnsi="Arial" w:cs="Arial"/>
          <w:sz w:val="24"/>
          <w:szCs w:val="24"/>
        </w:rPr>
        <w:t> od Gabriela Garcíi Márqueze. Kniha překladateli okamžitě učarovala a, jak později sám říkal, stala jeho největším překladatelským úspěchem. Kromě popularity u čtenářů si Medkův překlad (vyšel v Odeonu 1971) vysloužil i uznání kolegů. Překladatelka Blanka Stárková jej označila za jeden z nejlepších překladů v české literatuře. Medek totiž našel klíč k překladu „márquezovské věty“ tím, že v češtině verbalizoval nominální španělštinu.</w:t>
      </w:r>
    </w:p>
    <w:p w14:paraId="7F618791" w14:textId="77777777" w:rsidR="00511B8D" w:rsidRPr="00511B8D" w:rsidRDefault="00511B8D" w:rsidP="00511B8D">
      <w:pPr>
        <w:tabs>
          <w:tab w:val="left" w:pos="0"/>
        </w:tabs>
        <w:spacing w:line="240" w:lineRule="auto"/>
        <w:ind w:right="-284"/>
        <w:jc w:val="both"/>
        <w:rPr>
          <w:rFonts w:ascii="Arial" w:hAnsi="Arial" w:cs="Arial"/>
          <w:sz w:val="24"/>
          <w:szCs w:val="24"/>
        </w:rPr>
      </w:pPr>
      <w:r w:rsidRPr="00511B8D">
        <w:rPr>
          <w:rFonts w:ascii="Arial" w:hAnsi="Arial" w:cs="Arial"/>
          <w:sz w:val="24"/>
          <w:szCs w:val="24"/>
        </w:rPr>
        <w:t>Pro Vladimíra Medka hrála velkou roli zvuková stránka textu, v jeho překladech musela dobře znít každá věta, a to včetně názvu. Proto dal v češtině přednost před titulem </w:t>
      </w:r>
      <w:r w:rsidRPr="00511B8D">
        <w:rPr>
          <w:rFonts w:ascii="Arial" w:hAnsi="Arial" w:cs="Arial"/>
          <w:i/>
          <w:iCs/>
          <w:sz w:val="24"/>
          <w:szCs w:val="24"/>
        </w:rPr>
        <w:t>Sto let samoty</w:t>
      </w:r>
      <w:r w:rsidRPr="00511B8D">
        <w:rPr>
          <w:rFonts w:ascii="Arial" w:hAnsi="Arial" w:cs="Arial"/>
          <w:sz w:val="24"/>
          <w:szCs w:val="24"/>
        </w:rPr>
        <w:t> zvučnějšímu </w:t>
      </w:r>
      <w:r w:rsidRPr="00511B8D">
        <w:rPr>
          <w:rFonts w:ascii="Arial" w:hAnsi="Arial" w:cs="Arial"/>
          <w:i/>
          <w:iCs/>
          <w:sz w:val="24"/>
          <w:szCs w:val="24"/>
        </w:rPr>
        <w:t>Sto roků samoty</w:t>
      </w:r>
      <w:r w:rsidRPr="00511B8D">
        <w:rPr>
          <w:rFonts w:ascii="Arial" w:hAnsi="Arial" w:cs="Arial"/>
          <w:sz w:val="24"/>
          <w:szCs w:val="24"/>
        </w:rPr>
        <w:t>, podobně jako kniha Antonia Muñoze Moliny </w:t>
      </w:r>
      <w:r w:rsidRPr="00511B8D">
        <w:rPr>
          <w:rFonts w:ascii="Arial" w:hAnsi="Arial" w:cs="Arial"/>
          <w:i/>
          <w:iCs/>
          <w:sz w:val="24"/>
          <w:szCs w:val="24"/>
        </w:rPr>
        <w:t>Plenilunio</w:t>
      </w:r>
      <w:r w:rsidRPr="00511B8D">
        <w:rPr>
          <w:rFonts w:ascii="Arial" w:hAnsi="Arial" w:cs="Arial"/>
          <w:sz w:val="24"/>
          <w:szCs w:val="24"/>
        </w:rPr>
        <w:t> nevyšla česky s doslovným názvem </w:t>
      </w:r>
      <w:r w:rsidRPr="00511B8D">
        <w:rPr>
          <w:rFonts w:ascii="Arial" w:hAnsi="Arial" w:cs="Arial"/>
          <w:i/>
          <w:iCs/>
          <w:sz w:val="24"/>
          <w:szCs w:val="24"/>
        </w:rPr>
        <w:t>Úplněk</w:t>
      </w:r>
      <w:r w:rsidRPr="00511B8D">
        <w:rPr>
          <w:rFonts w:ascii="Arial" w:hAnsi="Arial" w:cs="Arial"/>
          <w:sz w:val="24"/>
          <w:szCs w:val="24"/>
        </w:rPr>
        <w:t>, ale </w:t>
      </w:r>
      <w:r w:rsidRPr="00511B8D">
        <w:rPr>
          <w:rFonts w:ascii="Arial" w:hAnsi="Arial" w:cs="Arial"/>
          <w:i/>
          <w:iCs/>
          <w:sz w:val="24"/>
          <w:szCs w:val="24"/>
        </w:rPr>
        <w:t>Za úplňku</w:t>
      </w:r>
      <w:r w:rsidRPr="00511B8D">
        <w:rPr>
          <w:rFonts w:ascii="Arial" w:hAnsi="Arial" w:cs="Arial"/>
          <w:sz w:val="24"/>
          <w:szCs w:val="24"/>
        </w:rPr>
        <w:t>.</w:t>
      </w:r>
    </w:p>
    <w:p w14:paraId="5B9AB8B0" w14:textId="77777777" w:rsidR="00511B8D" w:rsidRPr="00511B8D" w:rsidRDefault="00511B8D" w:rsidP="00511B8D">
      <w:pPr>
        <w:tabs>
          <w:tab w:val="left" w:pos="0"/>
        </w:tabs>
        <w:spacing w:line="240" w:lineRule="auto"/>
        <w:ind w:right="-284"/>
        <w:jc w:val="both"/>
        <w:rPr>
          <w:rFonts w:ascii="Arial" w:hAnsi="Arial" w:cs="Arial"/>
          <w:sz w:val="24"/>
          <w:szCs w:val="24"/>
        </w:rPr>
      </w:pPr>
      <w:r w:rsidRPr="00511B8D">
        <w:rPr>
          <w:rFonts w:ascii="Arial" w:hAnsi="Arial" w:cs="Arial"/>
          <w:sz w:val="24"/>
          <w:szCs w:val="24"/>
        </w:rPr>
        <w:t>V roce 1971 byl Vladimír Medek vyloučen z komunistické strany a dostal desetiletý zákaz publikování. Ani to mu však nezabránilo pokračovat v překladech nejvýznamnějších děl latinskoamerického boomu. O rok později mu v Odeonu vyšel překlad </w:t>
      </w:r>
      <w:r w:rsidRPr="00511B8D">
        <w:rPr>
          <w:rFonts w:ascii="Arial" w:hAnsi="Arial" w:cs="Arial"/>
          <w:i/>
          <w:iCs/>
          <w:sz w:val="24"/>
          <w:szCs w:val="24"/>
        </w:rPr>
        <w:t>Nebe, peklo, ráj </w:t>
      </w:r>
      <w:r w:rsidRPr="00511B8D">
        <w:rPr>
          <w:rFonts w:ascii="Arial" w:hAnsi="Arial" w:cs="Arial"/>
          <w:sz w:val="24"/>
          <w:szCs w:val="24"/>
        </w:rPr>
        <w:t>od Julia Cortázara. V tiráži mohli čtenáři nalézt pouze „přeloženo ze španělštiny“, dvě reedice z roku 2001 a 2019 však Medkovi zásluhy za tento překlad přiznaly a zásahy cenzury ze 70. let opravily. V době „zákazu“ se také věnoval </w:t>
      </w:r>
      <w:r w:rsidRPr="00511B8D">
        <w:rPr>
          <w:rFonts w:ascii="Arial" w:hAnsi="Arial" w:cs="Arial"/>
          <w:i/>
          <w:iCs/>
          <w:sz w:val="24"/>
          <w:szCs w:val="24"/>
        </w:rPr>
        <w:t>Zelenému domu</w:t>
      </w:r>
      <w:r w:rsidRPr="00511B8D">
        <w:rPr>
          <w:rFonts w:ascii="Arial" w:hAnsi="Arial" w:cs="Arial"/>
          <w:sz w:val="24"/>
          <w:szCs w:val="24"/>
        </w:rPr>
        <w:t> Maria Vargase Llosy, který se spolu se zmíněnými </w:t>
      </w:r>
      <w:r w:rsidRPr="00511B8D">
        <w:rPr>
          <w:rFonts w:ascii="Arial" w:hAnsi="Arial" w:cs="Arial"/>
          <w:i/>
          <w:iCs/>
          <w:sz w:val="24"/>
          <w:szCs w:val="24"/>
        </w:rPr>
        <w:t>Sto roky samoty</w:t>
      </w:r>
      <w:r w:rsidRPr="00511B8D">
        <w:rPr>
          <w:rFonts w:ascii="Arial" w:hAnsi="Arial" w:cs="Arial"/>
          <w:sz w:val="24"/>
          <w:szCs w:val="24"/>
        </w:rPr>
        <w:t> a knihou </w:t>
      </w:r>
      <w:r w:rsidRPr="00511B8D">
        <w:rPr>
          <w:rFonts w:ascii="Arial" w:hAnsi="Arial" w:cs="Arial"/>
          <w:i/>
          <w:iCs/>
          <w:sz w:val="24"/>
          <w:szCs w:val="24"/>
        </w:rPr>
        <w:t>Nebe, peklo, ráj</w:t>
      </w:r>
      <w:r w:rsidRPr="00511B8D">
        <w:rPr>
          <w:rFonts w:ascii="Arial" w:hAnsi="Arial" w:cs="Arial"/>
          <w:sz w:val="24"/>
          <w:szCs w:val="24"/>
        </w:rPr>
        <w:t> stal snad jeho nejvýznamnějším překladem ze španělštiny. Po zhruba deseti letech v šuplíku kniha vyšla roku 1981 opět v Odeonu.</w:t>
      </w:r>
    </w:p>
    <w:p w14:paraId="59AC313F" w14:textId="77777777" w:rsidR="00511B8D" w:rsidRPr="00511B8D" w:rsidRDefault="00511B8D" w:rsidP="00511B8D">
      <w:pPr>
        <w:tabs>
          <w:tab w:val="left" w:pos="0"/>
        </w:tabs>
        <w:spacing w:line="240" w:lineRule="auto"/>
        <w:ind w:right="-284"/>
        <w:jc w:val="both"/>
        <w:rPr>
          <w:rFonts w:ascii="Arial" w:hAnsi="Arial" w:cs="Arial"/>
          <w:sz w:val="24"/>
          <w:szCs w:val="24"/>
        </w:rPr>
      </w:pPr>
      <w:r w:rsidRPr="00511B8D">
        <w:rPr>
          <w:rFonts w:ascii="Arial" w:hAnsi="Arial" w:cs="Arial"/>
          <w:sz w:val="24"/>
          <w:szCs w:val="24"/>
        </w:rPr>
        <w:t>U překladů ze španělskojazyčné literatury nelze opomenout také </w:t>
      </w:r>
      <w:r w:rsidRPr="00511B8D">
        <w:rPr>
          <w:rFonts w:ascii="Arial" w:hAnsi="Arial" w:cs="Arial"/>
          <w:i/>
          <w:iCs/>
          <w:sz w:val="24"/>
          <w:szCs w:val="24"/>
        </w:rPr>
        <w:t>Starého gringa</w:t>
      </w:r>
      <w:r w:rsidRPr="00511B8D">
        <w:rPr>
          <w:rFonts w:ascii="Arial" w:hAnsi="Arial" w:cs="Arial"/>
          <w:sz w:val="24"/>
          <w:szCs w:val="24"/>
        </w:rPr>
        <w:t> Carlose Fuentese, </w:t>
      </w:r>
      <w:r w:rsidRPr="00511B8D">
        <w:rPr>
          <w:rFonts w:ascii="Arial" w:hAnsi="Arial" w:cs="Arial"/>
          <w:i/>
          <w:iCs/>
          <w:sz w:val="24"/>
          <w:szCs w:val="24"/>
        </w:rPr>
        <w:t>Korunovaci</w:t>
      </w:r>
      <w:r w:rsidRPr="00511B8D">
        <w:rPr>
          <w:rFonts w:ascii="Arial" w:hAnsi="Arial" w:cs="Arial"/>
          <w:sz w:val="24"/>
          <w:szCs w:val="24"/>
        </w:rPr>
        <w:t> Josého Donosa nebo </w:t>
      </w:r>
      <w:r w:rsidRPr="00511B8D">
        <w:rPr>
          <w:rFonts w:ascii="Arial" w:hAnsi="Arial" w:cs="Arial"/>
          <w:i/>
          <w:iCs/>
          <w:sz w:val="24"/>
          <w:szCs w:val="24"/>
        </w:rPr>
        <w:t>Polského jezdce</w:t>
      </w:r>
      <w:r w:rsidRPr="00511B8D">
        <w:rPr>
          <w:rFonts w:ascii="Arial" w:hAnsi="Arial" w:cs="Arial"/>
          <w:sz w:val="24"/>
          <w:szCs w:val="24"/>
        </w:rPr>
        <w:t> Antonia Muñoze Moliny, který Medkovi přinesl Cenu Josefa Jungmanna za nejlepší překlad roku 2018.</w:t>
      </w:r>
    </w:p>
    <w:p w14:paraId="3DEA1AA6" w14:textId="77777777" w:rsidR="00511B8D" w:rsidRPr="00511B8D" w:rsidRDefault="00511B8D" w:rsidP="00511B8D">
      <w:pPr>
        <w:tabs>
          <w:tab w:val="left" w:pos="0"/>
        </w:tabs>
        <w:spacing w:line="240" w:lineRule="auto"/>
        <w:ind w:right="-284"/>
        <w:jc w:val="both"/>
        <w:rPr>
          <w:rFonts w:ascii="Arial" w:hAnsi="Arial" w:cs="Arial"/>
          <w:sz w:val="24"/>
          <w:szCs w:val="24"/>
        </w:rPr>
      </w:pPr>
      <w:r w:rsidRPr="00511B8D">
        <w:rPr>
          <w:rFonts w:ascii="Arial" w:hAnsi="Arial" w:cs="Arial"/>
          <w:sz w:val="24"/>
          <w:szCs w:val="24"/>
        </w:rPr>
        <w:t xml:space="preserve">Nemenší pozornost si zaslouží i Medkovy překlady z angličtiny. Po roce 2000 snad v Česku neexistovalo dítě, které by neznalo termíny Nebelvír, Zmijozel, Mrzimor a Havraspár, a to </w:t>
      </w:r>
      <w:r w:rsidRPr="00511B8D">
        <w:rPr>
          <w:rFonts w:ascii="Arial" w:hAnsi="Arial" w:cs="Arial"/>
          <w:sz w:val="24"/>
          <w:szCs w:val="24"/>
        </w:rPr>
        <w:lastRenderedPageBreak/>
        <w:t>právě díky genialitě bratrů Vladimíra a Pavla Medkových, kteří příběhy Harryho Pottera překládali společnými silami – ale pod prvním dílem, nejdůležitějším pro překlady kouzel, jmen a míst je podepsán právě Vladimír. Z dalších anglických překladů byl Vladimír Medek hrdý i na své převedení díla </w:t>
      </w:r>
      <w:r w:rsidRPr="00511B8D">
        <w:rPr>
          <w:rFonts w:ascii="Arial" w:hAnsi="Arial" w:cs="Arial"/>
          <w:i/>
          <w:iCs/>
          <w:sz w:val="24"/>
          <w:szCs w:val="24"/>
        </w:rPr>
        <w:t>Alexandrijský kvartet</w:t>
      </w:r>
      <w:r w:rsidRPr="00511B8D">
        <w:rPr>
          <w:rFonts w:ascii="Arial" w:hAnsi="Arial" w:cs="Arial"/>
          <w:sz w:val="24"/>
          <w:szCs w:val="24"/>
        </w:rPr>
        <w:t> od Lawrence Durrella.</w:t>
      </w:r>
    </w:p>
    <w:p w14:paraId="590D2732" w14:textId="77777777" w:rsidR="00511B8D" w:rsidRPr="00511B8D" w:rsidRDefault="00511B8D" w:rsidP="00511B8D">
      <w:pPr>
        <w:tabs>
          <w:tab w:val="left" w:pos="0"/>
        </w:tabs>
        <w:spacing w:line="240" w:lineRule="auto"/>
        <w:ind w:right="-284"/>
        <w:jc w:val="both"/>
        <w:rPr>
          <w:rFonts w:ascii="Arial" w:hAnsi="Arial" w:cs="Arial"/>
          <w:sz w:val="24"/>
          <w:szCs w:val="24"/>
        </w:rPr>
      </w:pPr>
      <w:r w:rsidRPr="00511B8D">
        <w:rPr>
          <w:rFonts w:ascii="Arial" w:hAnsi="Arial" w:cs="Arial"/>
          <w:sz w:val="24"/>
          <w:szCs w:val="24"/>
        </w:rPr>
        <w:t>Vladimír Medek byl svému řemeslu navýsost oddaný a až do posledních chvil spřádal plány na další překlady. Rozloučení s ním proběhne 17. září 2022 od 11 hodin na Lesním hřbitově v Novém Boru.</w:t>
      </w:r>
    </w:p>
    <w:p w14:paraId="38250F9D" w14:textId="7075E989" w:rsidR="00C010A8" w:rsidRDefault="00F112A0" w:rsidP="00F112A0">
      <w:pPr>
        <w:tabs>
          <w:tab w:val="left" w:pos="0"/>
        </w:tabs>
        <w:spacing w:line="240" w:lineRule="auto"/>
        <w:ind w:right="-284"/>
        <w:jc w:val="right"/>
        <w:rPr>
          <w:rFonts w:ascii="Arial" w:hAnsi="Arial" w:cs="Arial"/>
          <w:i/>
          <w:iCs/>
          <w:sz w:val="24"/>
          <w:szCs w:val="24"/>
        </w:rPr>
      </w:pPr>
      <w:r w:rsidRPr="00F112A0">
        <w:rPr>
          <w:rFonts w:ascii="Arial" w:hAnsi="Arial" w:cs="Arial"/>
          <w:i/>
          <w:iCs/>
          <w:sz w:val="24"/>
          <w:szCs w:val="24"/>
        </w:rPr>
        <w:t>Martina Kutková</w:t>
      </w:r>
    </w:p>
    <w:p w14:paraId="1F4B5211" w14:textId="77777777" w:rsidR="00F112A0" w:rsidRDefault="00F112A0" w:rsidP="00F112A0">
      <w:pPr>
        <w:tabs>
          <w:tab w:val="left" w:pos="0"/>
        </w:tabs>
        <w:spacing w:line="240" w:lineRule="auto"/>
        <w:ind w:right="-284"/>
        <w:jc w:val="right"/>
        <w:rPr>
          <w:rFonts w:ascii="Arial" w:hAnsi="Arial" w:cs="Arial"/>
          <w:sz w:val="24"/>
          <w:szCs w:val="24"/>
        </w:rPr>
      </w:pPr>
    </w:p>
    <w:p w14:paraId="5EC2BCE2" w14:textId="7AE6E151" w:rsidR="00B9129C" w:rsidRPr="00CA45C6" w:rsidRDefault="00B9129C" w:rsidP="00CA45C6">
      <w:pPr>
        <w:tabs>
          <w:tab w:val="left" w:pos="0"/>
        </w:tabs>
        <w:spacing w:line="240" w:lineRule="auto"/>
        <w:ind w:right="-284"/>
        <w:jc w:val="both"/>
        <w:rPr>
          <w:rFonts w:ascii="Arial" w:hAnsi="Arial" w:cs="Arial"/>
          <w:b/>
          <w:bCs/>
          <w:sz w:val="24"/>
          <w:szCs w:val="24"/>
        </w:rPr>
      </w:pPr>
      <w:r w:rsidRPr="00CA45C6">
        <w:rPr>
          <w:rFonts w:ascii="Arial" w:hAnsi="Arial" w:cs="Arial"/>
          <w:b/>
          <w:bCs/>
          <w:sz w:val="24"/>
          <w:szCs w:val="24"/>
        </w:rPr>
        <w:t>Vladimí</w:t>
      </w:r>
      <w:r w:rsidR="00CA45C6" w:rsidRPr="00CA45C6">
        <w:rPr>
          <w:rFonts w:ascii="Arial" w:hAnsi="Arial" w:cs="Arial"/>
          <w:b/>
          <w:bCs/>
          <w:sz w:val="24"/>
          <w:szCs w:val="24"/>
        </w:rPr>
        <w:t>r Svoboda</w:t>
      </w:r>
    </w:p>
    <w:p w14:paraId="42F2C3D5" w14:textId="77777777" w:rsidR="006D2208" w:rsidRPr="006D2208" w:rsidRDefault="006D2208" w:rsidP="006D2208">
      <w:pPr>
        <w:tabs>
          <w:tab w:val="left" w:pos="0"/>
        </w:tabs>
        <w:spacing w:line="240" w:lineRule="auto"/>
        <w:ind w:right="-284"/>
        <w:jc w:val="both"/>
        <w:rPr>
          <w:rFonts w:ascii="Arial" w:hAnsi="Arial" w:cs="Arial"/>
          <w:sz w:val="24"/>
          <w:szCs w:val="24"/>
        </w:rPr>
      </w:pPr>
      <w:r w:rsidRPr="006D2208">
        <w:rPr>
          <w:rFonts w:ascii="Arial" w:hAnsi="Arial" w:cs="Arial"/>
          <w:sz w:val="24"/>
          <w:szCs w:val="24"/>
        </w:rPr>
        <w:t>Dne 13. září 2022 zemřel ve věku 95 let dlouholetý člen OP, překladatel z angličtiny Vladimír Svoboda.</w:t>
      </w:r>
    </w:p>
    <w:p w14:paraId="7FA5E033" w14:textId="764FA1AF" w:rsidR="00CA45C6" w:rsidRDefault="006D2208" w:rsidP="006D2208">
      <w:pPr>
        <w:tabs>
          <w:tab w:val="left" w:pos="0"/>
        </w:tabs>
        <w:spacing w:line="240" w:lineRule="auto"/>
        <w:ind w:right="-284"/>
        <w:jc w:val="both"/>
        <w:rPr>
          <w:rFonts w:ascii="Arial" w:hAnsi="Arial" w:cs="Arial"/>
          <w:sz w:val="24"/>
          <w:szCs w:val="24"/>
        </w:rPr>
      </w:pPr>
      <w:r w:rsidRPr="006D2208">
        <w:rPr>
          <w:rFonts w:ascii="Arial" w:hAnsi="Arial" w:cs="Arial"/>
          <w:sz w:val="24"/>
          <w:szCs w:val="24"/>
        </w:rPr>
        <w:t>V letech 1946–52 studoval na Filozofické fakultě Univerzity Karlovy fonetiku a anglistiku; roku 1952 získal titul PhDr. V letech 1950–91 pracoval jako redaktor, později jako zástupce šéfredaktora ve Státním nakladatelství dětské knihy, respektive Albatros. Mezi jeho překlady patří romány Jacka Londona, klasická díla sci-fi (A. C. Clarke, H. G. Wells) a caesarovský cyklus Colleen McCulloughové.</w:t>
      </w:r>
    </w:p>
    <w:p w14:paraId="4E961D05" w14:textId="77777777" w:rsidR="006D2208" w:rsidRPr="00CA45C6" w:rsidRDefault="006D2208" w:rsidP="006D2208">
      <w:pPr>
        <w:tabs>
          <w:tab w:val="left" w:pos="0"/>
        </w:tabs>
        <w:spacing w:line="240" w:lineRule="auto"/>
        <w:ind w:right="-284"/>
        <w:jc w:val="both"/>
        <w:rPr>
          <w:rFonts w:ascii="Arial" w:hAnsi="Arial" w:cs="Arial"/>
          <w:sz w:val="24"/>
          <w:szCs w:val="24"/>
        </w:rPr>
      </w:pPr>
    </w:p>
    <w:p w14:paraId="64B92761" w14:textId="065ED88A" w:rsidR="00733A90" w:rsidRDefault="00733A90" w:rsidP="00797250">
      <w:pPr>
        <w:tabs>
          <w:tab w:val="left" w:pos="0"/>
        </w:tabs>
        <w:spacing w:line="240" w:lineRule="auto"/>
        <w:ind w:right="-284"/>
        <w:jc w:val="both"/>
        <w:rPr>
          <w:rFonts w:ascii="Arial" w:hAnsi="Arial" w:cs="Arial"/>
          <w:b/>
          <w:bCs/>
          <w:sz w:val="24"/>
          <w:szCs w:val="24"/>
        </w:rPr>
      </w:pPr>
      <w:r>
        <w:rPr>
          <w:rFonts w:ascii="Arial" w:hAnsi="Arial" w:cs="Arial"/>
          <w:b/>
          <w:bCs/>
          <w:sz w:val="24"/>
          <w:szCs w:val="24"/>
        </w:rPr>
        <w:t>Anna Valentová</w:t>
      </w:r>
    </w:p>
    <w:p w14:paraId="5C5E6218" w14:textId="77777777" w:rsidR="004C7C61" w:rsidRPr="004C7C61" w:rsidRDefault="004C7C61" w:rsidP="004C7C61">
      <w:pPr>
        <w:tabs>
          <w:tab w:val="left" w:pos="0"/>
        </w:tabs>
        <w:spacing w:line="240" w:lineRule="auto"/>
        <w:ind w:right="-284"/>
        <w:jc w:val="both"/>
        <w:rPr>
          <w:rFonts w:ascii="Arial" w:hAnsi="Arial" w:cs="Arial"/>
          <w:sz w:val="24"/>
          <w:szCs w:val="24"/>
        </w:rPr>
      </w:pPr>
      <w:r w:rsidRPr="004C7C61">
        <w:rPr>
          <w:rFonts w:ascii="Arial" w:hAnsi="Arial" w:cs="Arial"/>
          <w:sz w:val="24"/>
          <w:szCs w:val="24"/>
        </w:rPr>
        <w:t>Dne 25. července 2022 zemřela ve věku 81 let Anna Valentová, překladatelka z maďarštiny a jedna z nejuznávanějších propagátorek maďarské literatury u nás.</w:t>
      </w:r>
    </w:p>
    <w:p w14:paraId="2BE62A3B" w14:textId="77777777" w:rsidR="004C7C61" w:rsidRPr="004C7C61" w:rsidRDefault="004C7C61" w:rsidP="004C7C61">
      <w:pPr>
        <w:tabs>
          <w:tab w:val="left" w:pos="0"/>
        </w:tabs>
        <w:spacing w:line="240" w:lineRule="auto"/>
        <w:ind w:right="-284"/>
        <w:jc w:val="both"/>
        <w:rPr>
          <w:rFonts w:ascii="Arial" w:hAnsi="Arial" w:cs="Arial"/>
          <w:sz w:val="24"/>
          <w:szCs w:val="24"/>
        </w:rPr>
      </w:pPr>
      <w:r w:rsidRPr="004C7C61">
        <w:rPr>
          <w:rFonts w:ascii="Arial" w:hAnsi="Arial" w:cs="Arial"/>
          <w:sz w:val="24"/>
          <w:szCs w:val="24"/>
        </w:rPr>
        <w:t>Anna Valentová se narodila 16. dubna 1941 v Lipníku nad Bečvou, v roce 1958 maturovala na gymnáziu v Ostravě a v letech 1958-1964 studovala češtinu a maďarštinu na Filozofické fakultě Univerzity Karlovy. Poté pracovala v propagačním oddělení Maďarského kulturního a informačního střediska v Praze (nyní Lisztův institut v Praze). Později pracovala v Jazykovědném ústavu Akademie věd ČR, kde se podílela na redakci prvního vydání Maďarsko-českého slovníku. V letech 1973-1981 byla redaktorkou Státního pedagogického nakladatelství. Později pracovala jako redaktorka v nakladatelstvích Ivo Železný, Naše vojsko a Mladá fronta. Vyučovala maďarskou literaturu 20. století na Filozofické fakultě Univerzity Karlovy a vedla překladatelské semináře.</w:t>
      </w:r>
    </w:p>
    <w:p w14:paraId="178C4D6F" w14:textId="39E70BDC" w:rsidR="00A33915" w:rsidRPr="002F283D" w:rsidRDefault="004C7C61" w:rsidP="002F283D">
      <w:pPr>
        <w:tabs>
          <w:tab w:val="left" w:pos="0"/>
        </w:tabs>
        <w:spacing w:line="240" w:lineRule="auto"/>
        <w:ind w:right="-284"/>
        <w:jc w:val="both"/>
        <w:rPr>
          <w:rFonts w:ascii="Arial" w:hAnsi="Arial" w:cs="Arial"/>
          <w:sz w:val="24"/>
          <w:szCs w:val="24"/>
        </w:rPr>
      </w:pPr>
      <w:r w:rsidRPr="004C7C61">
        <w:rPr>
          <w:rFonts w:ascii="Arial" w:hAnsi="Arial" w:cs="Arial"/>
          <w:sz w:val="24"/>
          <w:szCs w:val="24"/>
        </w:rPr>
        <w:t>Více najdete </w:t>
      </w:r>
      <w:r w:rsidR="00BD4D3E">
        <w:rPr>
          <w:rFonts w:ascii="Arial" w:hAnsi="Arial" w:cs="Arial"/>
          <w:sz w:val="24"/>
          <w:szCs w:val="24"/>
        </w:rPr>
        <w:t>v nekrologu na stránkách Maďarského kulturního centra</w:t>
      </w:r>
      <w:r w:rsidRPr="004C7C61">
        <w:rPr>
          <w:rFonts w:ascii="Arial" w:hAnsi="Arial" w:cs="Arial"/>
          <w:sz w:val="24"/>
          <w:szCs w:val="24"/>
        </w:rPr>
        <w:t>: </w:t>
      </w:r>
      <w:hyperlink r:id="rId8" w:history="1">
        <w:r w:rsidRPr="004C7C61">
          <w:rPr>
            <w:rStyle w:val="Hypertextovodkaz"/>
            <w:rFonts w:ascii="Arial" w:hAnsi="Arial" w:cs="Arial"/>
            <w:sz w:val="24"/>
            <w:szCs w:val="24"/>
          </w:rPr>
          <w:t>Maďarské kulturní centrum Praha | Zemřela překladatelka Anna Valentová (culture.hu)</w:t>
        </w:r>
      </w:hyperlink>
    </w:p>
    <w:p w14:paraId="10E299BC" w14:textId="77777777" w:rsidR="00066B9D" w:rsidRPr="00D54E78" w:rsidRDefault="00066B9D" w:rsidP="00EE5CCB">
      <w:pPr>
        <w:tabs>
          <w:tab w:val="left" w:pos="0"/>
        </w:tabs>
        <w:spacing w:line="240" w:lineRule="auto"/>
        <w:ind w:right="-284"/>
        <w:rPr>
          <w:rFonts w:ascii="Arial" w:hAnsi="Arial" w:cs="Arial"/>
          <w:sz w:val="24"/>
          <w:szCs w:val="24"/>
        </w:rPr>
      </w:pPr>
    </w:p>
    <w:p w14:paraId="2883712F" w14:textId="2BE5DAC8" w:rsidR="0091176C" w:rsidRPr="00993509" w:rsidRDefault="00CF333E" w:rsidP="00993509">
      <w:pPr>
        <w:tabs>
          <w:tab w:val="left" w:pos="0"/>
        </w:tabs>
        <w:spacing w:line="240" w:lineRule="auto"/>
        <w:ind w:right="-284"/>
        <w:jc w:val="center"/>
        <w:rPr>
          <w:rFonts w:ascii="Arial" w:hAnsi="Arial" w:cs="Arial"/>
          <w:b/>
          <w:bCs/>
          <w:sz w:val="24"/>
          <w:szCs w:val="24"/>
          <w:u w:val="single"/>
        </w:rPr>
        <w:sectPr w:rsidR="0091176C" w:rsidRPr="00993509" w:rsidSect="00510073">
          <w:pgSz w:w="11906" w:h="16838"/>
          <w:pgMar w:top="1418" w:right="1134" w:bottom="1418" w:left="1134" w:header="709" w:footer="709" w:gutter="0"/>
          <w:cols w:space="708"/>
          <w:docGrid w:linePitch="360"/>
        </w:sectPr>
      </w:pPr>
      <w:r w:rsidRPr="002F63E4">
        <w:rPr>
          <w:rFonts w:ascii="Arial" w:hAnsi="Arial" w:cs="Arial"/>
          <w:b/>
          <w:bCs/>
          <w:sz w:val="24"/>
          <w:szCs w:val="24"/>
          <w:u w:val="single"/>
        </w:rPr>
        <w:t>Gratulujeme</w:t>
      </w:r>
    </w:p>
    <w:p w14:paraId="28837138" w14:textId="77777777" w:rsidR="009F5090" w:rsidRPr="002F63E4" w:rsidRDefault="009F5090" w:rsidP="005A0D3E">
      <w:pPr>
        <w:tabs>
          <w:tab w:val="left" w:pos="0"/>
        </w:tabs>
        <w:spacing w:line="240" w:lineRule="auto"/>
        <w:ind w:right="-284"/>
        <w:jc w:val="both"/>
        <w:rPr>
          <w:rFonts w:ascii="Arial" w:hAnsi="Arial" w:cs="Arial"/>
          <w:sz w:val="24"/>
          <w:szCs w:val="24"/>
        </w:rPr>
        <w:sectPr w:rsidR="009F5090" w:rsidRPr="002F63E4" w:rsidSect="00F50880">
          <w:type w:val="continuous"/>
          <w:pgSz w:w="11906" w:h="16838"/>
          <w:pgMar w:top="1417" w:right="1417" w:bottom="1417" w:left="1417" w:header="708" w:footer="708" w:gutter="0"/>
          <w:cols w:num="2" w:space="708"/>
          <w:docGrid w:linePitch="360"/>
        </w:sectPr>
      </w:pPr>
    </w:p>
    <w:p w14:paraId="2D89AE44" w14:textId="35AB47A7" w:rsidR="00971446" w:rsidRDefault="009A37AF" w:rsidP="00035210">
      <w:pPr>
        <w:tabs>
          <w:tab w:val="left" w:pos="0"/>
        </w:tabs>
        <w:spacing w:line="240" w:lineRule="auto"/>
        <w:ind w:right="-284"/>
        <w:jc w:val="both"/>
        <w:rPr>
          <w:rFonts w:ascii="Arial" w:hAnsi="Arial" w:cs="Arial"/>
          <w:sz w:val="24"/>
          <w:szCs w:val="24"/>
        </w:rPr>
      </w:pPr>
      <w:r>
        <w:rPr>
          <w:rFonts w:ascii="Arial" w:hAnsi="Arial" w:cs="Arial"/>
          <w:sz w:val="24"/>
          <w:szCs w:val="24"/>
        </w:rPr>
        <w:t>2</w:t>
      </w:r>
      <w:r w:rsidR="00DF18AD">
        <w:rPr>
          <w:rFonts w:ascii="Arial" w:hAnsi="Arial" w:cs="Arial"/>
          <w:sz w:val="24"/>
          <w:szCs w:val="24"/>
        </w:rPr>
        <w:t>7</w:t>
      </w:r>
      <w:r>
        <w:rPr>
          <w:rFonts w:ascii="Arial" w:hAnsi="Arial" w:cs="Arial"/>
          <w:sz w:val="24"/>
          <w:szCs w:val="24"/>
        </w:rPr>
        <w:t>. 9.</w:t>
      </w:r>
      <w:r w:rsidR="00E7650C">
        <w:rPr>
          <w:rFonts w:ascii="Arial" w:hAnsi="Arial" w:cs="Arial"/>
          <w:b/>
          <w:bCs/>
          <w:sz w:val="24"/>
          <w:szCs w:val="24"/>
        </w:rPr>
        <w:t xml:space="preserve"> </w:t>
      </w:r>
      <w:r w:rsidR="00DF18AD" w:rsidRPr="00DF18AD">
        <w:rPr>
          <w:rFonts w:ascii="Arial" w:hAnsi="Arial" w:cs="Arial"/>
          <w:sz w:val="24"/>
          <w:szCs w:val="24"/>
        </w:rPr>
        <w:t>oslaví 93. narozeniny</w:t>
      </w:r>
      <w:r w:rsidR="00EE5CCB">
        <w:rPr>
          <w:rFonts w:ascii="Arial" w:hAnsi="Arial" w:cs="Arial"/>
          <w:sz w:val="24"/>
          <w:szCs w:val="24"/>
        </w:rPr>
        <w:t xml:space="preserve"> </w:t>
      </w:r>
      <w:r w:rsidR="00BC4403">
        <w:rPr>
          <w:rFonts w:ascii="Arial" w:hAnsi="Arial" w:cs="Arial"/>
          <w:sz w:val="24"/>
          <w:szCs w:val="24"/>
        </w:rPr>
        <w:t xml:space="preserve">naše </w:t>
      </w:r>
      <w:r w:rsidR="00EE5CCB">
        <w:rPr>
          <w:rFonts w:ascii="Arial" w:hAnsi="Arial" w:cs="Arial"/>
          <w:sz w:val="24"/>
          <w:szCs w:val="24"/>
        </w:rPr>
        <w:t>vážená dlouholetá členka</w:t>
      </w:r>
      <w:r w:rsidR="00DF18AD">
        <w:rPr>
          <w:rFonts w:ascii="Arial" w:hAnsi="Arial" w:cs="Arial"/>
          <w:b/>
          <w:bCs/>
          <w:sz w:val="24"/>
          <w:szCs w:val="24"/>
        </w:rPr>
        <w:t xml:space="preserve"> </w:t>
      </w:r>
      <w:r w:rsidR="0012796B">
        <w:rPr>
          <w:rFonts w:ascii="Arial" w:hAnsi="Arial" w:cs="Arial"/>
          <w:b/>
          <w:bCs/>
          <w:sz w:val="24"/>
          <w:szCs w:val="24"/>
        </w:rPr>
        <w:t xml:space="preserve">paní Jarmila Emmerová. </w:t>
      </w:r>
      <w:r w:rsidR="0012796B">
        <w:rPr>
          <w:rFonts w:ascii="Arial" w:hAnsi="Arial" w:cs="Arial"/>
          <w:sz w:val="24"/>
          <w:szCs w:val="24"/>
        </w:rPr>
        <w:t>P</w:t>
      </w:r>
      <w:r w:rsidR="00E7650C" w:rsidRPr="009A37AF">
        <w:rPr>
          <w:rFonts w:ascii="Arial" w:hAnsi="Arial" w:cs="Arial"/>
          <w:sz w:val="24"/>
          <w:szCs w:val="24"/>
        </w:rPr>
        <w:t>řejeme pevné zdraví</w:t>
      </w:r>
      <w:r w:rsidR="000D6625" w:rsidRPr="009A37AF">
        <w:rPr>
          <w:rFonts w:ascii="Arial" w:hAnsi="Arial" w:cs="Arial"/>
          <w:sz w:val="24"/>
          <w:szCs w:val="24"/>
        </w:rPr>
        <w:t xml:space="preserve"> a mnoho tvůrčí energie!</w:t>
      </w:r>
    </w:p>
    <w:p w14:paraId="12DD1097" w14:textId="77777777" w:rsidR="00971446" w:rsidRDefault="00971446" w:rsidP="00035210">
      <w:pPr>
        <w:tabs>
          <w:tab w:val="left" w:pos="0"/>
        </w:tabs>
        <w:spacing w:line="240" w:lineRule="auto"/>
        <w:ind w:right="-284"/>
        <w:jc w:val="both"/>
        <w:rPr>
          <w:rFonts w:ascii="Arial" w:hAnsi="Arial" w:cs="Arial"/>
          <w:sz w:val="24"/>
          <w:szCs w:val="24"/>
        </w:rPr>
      </w:pPr>
    </w:p>
    <w:p w14:paraId="45D22CDF" w14:textId="77777777" w:rsidR="00971446" w:rsidRDefault="00971446" w:rsidP="00971446">
      <w:pPr>
        <w:tabs>
          <w:tab w:val="left" w:pos="0"/>
        </w:tabs>
        <w:spacing w:line="240" w:lineRule="auto"/>
        <w:ind w:right="-284"/>
        <w:jc w:val="center"/>
        <w:rPr>
          <w:rFonts w:ascii="Arial" w:hAnsi="Arial" w:cs="Arial"/>
          <w:b/>
          <w:bCs/>
          <w:sz w:val="24"/>
          <w:szCs w:val="24"/>
          <w:u w:val="single"/>
        </w:rPr>
      </w:pPr>
      <w:r>
        <w:rPr>
          <w:rFonts w:ascii="Arial" w:hAnsi="Arial" w:cs="Arial"/>
          <w:b/>
          <w:bCs/>
          <w:sz w:val="24"/>
          <w:szCs w:val="24"/>
          <w:u w:val="single"/>
        </w:rPr>
        <w:t>Vítáme</w:t>
      </w:r>
    </w:p>
    <w:p w14:paraId="2883713B" w14:textId="21DE649D" w:rsidR="00987E83" w:rsidRPr="009A37AF" w:rsidRDefault="00971446" w:rsidP="00971446">
      <w:pPr>
        <w:tabs>
          <w:tab w:val="left" w:pos="0"/>
        </w:tabs>
        <w:spacing w:line="240" w:lineRule="auto"/>
        <w:ind w:right="-284"/>
        <w:jc w:val="center"/>
        <w:rPr>
          <w:rFonts w:ascii="Arial" w:hAnsi="Arial" w:cs="Arial"/>
          <w:sz w:val="24"/>
          <w:szCs w:val="24"/>
        </w:rPr>
      </w:pPr>
      <w:r>
        <w:rPr>
          <w:rFonts w:ascii="Arial" w:hAnsi="Arial" w:cs="Arial"/>
          <w:sz w:val="24"/>
          <w:szCs w:val="24"/>
        </w:rPr>
        <w:t>Novou členkou OP se stala Kateřina Prešlová.</w:t>
      </w:r>
      <w:r w:rsidR="00C53697" w:rsidRPr="009A37AF">
        <w:rPr>
          <w:rFonts w:ascii="Arial" w:hAnsi="Arial" w:cs="Arial"/>
          <w:sz w:val="24"/>
          <w:szCs w:val="24"/>
        </w:rPr>
        <w:br w:type="page"/>
      </w:r>
    </w:p>
    <w:p w14:paraId="07388452" w14:textId="01901D00" w:rsidR="002B38D5" w:rsidRPr="0061447E" w:rsidRDefault="007A7055" w:rsidP="0061447E">
      <w:pPr>
        <w:tabs>
          <w:tab w:val="left" w:pos="0"/>
        </w:tabs>
        <w:spacing w:line="240" w:lineRule="auto"/>
        <w:ind w:right="-284"/>
        <w:jc w:val="center"/>
        <w:rPr>
          <w:rFonts w:ascii="Arial" w:hAnsi="Arial" w:cs="Arial"/>
          <w:b/>
          <w:bCs/>
          <w:sz w:val="24"/>
          <w:szCs w:val="24"/>
        </w:rPr>
      </w:pPr>
      <w:r>
        <w:rPr>
          <w:rFonts w:ascii="Arial" w:hAnsi="Arial" w:cs="Arial"/>
          <w:b/>
          <w:bCs/>
          <w:sz w:val="24"/>
          <w:szCs w:val="24"/>
        </w:rPr>
        <w:lastRenderedPageBreak/>
        <w:t>VÝZVY</w:t>
      </w:r>
      <w:r w:rsidR="0061447E">
        <w:rPr>
          <w:rFonts w:ascii="Arial" w:hAnsi="Arial" w:cs="Arial"/>
          <w:b/>
          <w:bCs/>
          <w:sz w:val="24"/>
          <w:szCs w:val="24"/>
        </w:rPr>
        <w:t>, GRANTY</w:t>
      </w:r>
    </w:p>
    <w:p w14:paraId="44B1B17D" w14:textId="77777777" w:rsidR="002D2CA9" w:rsidRPr="00C36D20" w:rsidRDefault="002D2CA9" w:rsidP="002B38D5">
      <w:pPr>
        <w:tabs>
          <w:tab w:val="left" w:pos="0"/>
        </w:tabs>
        <w:spacing w:line="240" w:lineRule="auto"/>
        <w:ind w:right="-284"/>
        <w:jc w:val="center"/>
        <w:rPr>
          <w:rFonts w:ascii="Arial" w:hAnsi="Arial" w:cs="Arial"/>
          <w:b/>
          <w:bCs/>
          <w:sz w:val="24"/>
          <w:szCs w:val="24"/>
          <w:u w:val="single"/>
        </w:rPr>
      </w:pPr>
    </w:p>
    <w:p w14:paraId="1841C2DC" w14:textId="68476FF4" w:rsidR="002C7CED" w:rsidRPr="002C7CED" w:rsidRDefault="002C7CED" w:rsidP="00FA0897">
      <w:pPr>
        <w:tabs>
          <w:tab w:val="left" w:pos="0"/>
        </w:tabs>
        <w:spacing w:line="240" w:lineRule="auto"/>
        <w:ind w:right="-284"/>
        <w:jc w:val="both"/>
        <w:rPr>
          <w:rFonts w:ascii="Arial" w:hAnsi="Arial" w:cs="Arial"/>
          <w:b/>
          <w:bCs/>
          <w:sz w:val="24"/>
          <w:szCs w:val="24"/>
        </w:rPr>
      </w:pPr>
      <w:r>
        <w:rPr>
          <w:rFonts w:ascii="Arial" w:hAnsi="Arial" w:cs="Arial"/>
          <w:b/>
          <w:bCs/>
          <w:sz w:val="24"/>
          <w:szCs w:val="24"/>
        </w:rPr>
        <w:t>Výzva pro překladatele z běloruštiny, ukra</w:t>
      </w:r>
      <w:r w:rsidR="002D2CA9">
        <w:rPr>
          <w:rFonts w:ascii="Arial" w:hAnsi="Arial" w:cs="Arial"/>
          <w:b/>
          <w:bCs/>
          <w:sz w:val="24"/>
          <w:szCs w:val="24"/>
        </w:rPr>
        <w:t>j</w:t>
      </w:r>
      <w:r>
        <w:rPr>
          <w:rFonts w:ascii="Arial" w:hAnsi="Arial" w:cs="Arial"/>
          <w:b/>
          <w:bCs/>
          <w:sz w:val="24"/>
          <w:szCs w:val="24"/>
        </w:rPr>
        <w:t>inštiny</w:t>
      </w:r>
      <w:r w:rsidR="002D2CA9">
        <w:rPr>
          <w:rFonts w:ascii="Arial" w:hAnsi="Arial" w:cs="Arial"/>
          <w:b/>
          <w:bCs/>
          <w:sz w:val="24"/>
          <w:szCs w:val="24"/>
        </w:rPr>
        <w:t xml:space="preserve"> a ruštiny</w:t>
      </w:r>
    </w:p>
    <w:p w14:paraId="41B53499" w14:textId="6C4B1A6D" w:rsidR="00FA0897" w:rsidRPr="00FA0897" w:rsidRDefault="00FA0897" w:rsidP="00FA0897">
      <w:pPr>
        <w:tabs>
          <w:tab w:val="left" w:pos="0"/>
        </w:tabs>
        <w:spacing w:line="240" w:lineRule="auto"/>
        <w:ind w:right="-284"/>
        <w:jc w:val="both"/>
        <w:rPr>
          <w:rFonts w:ascii="Arial" w:hAnsi="Arial" w:cs="Arial"/>
          <w:sz w:val="24"/>
          <w:szCs w:val="24"/>
        </w:rPr>
      </w:pPr>
      <w:r w:rsidRPr="00FA0897">
        <w:rPr>
          <w:rFonts w:ascii="Arial" w:hAnsi="Arial" w:cs="Arial"/>
          <w:sz w:val="24"/>
          <w:szCs w:val="24"/>
        </w:rPr>
        <w:t>Evropská rada spisovatelů (EWC) vyzývá překladatele z běloruštiny, ukrajinštiny a ruštiny, aby se zapojili do iniciativy </w:t>
      </w:r>
      <w:hyperlink r:id="rId9" w:tgtFrame="_blank" w:history="1">
        <w:r w:rsidRPr="00FA0897">
          <w:rPr>
            <w:rStyle w:val="Hypertextovodkaz"/>
            <w:rFonts w:ascii="Arial" w:hAnsi="Arial" w:cs="Arial"/>
            <w:sz w:val="24"/>
            <w:szCs w:val="24"/>
          </w:rPr>
          <w:t>#Freeallwords</w:t>
        </w:r>
      </w:hyperlink>
      <w:r w:rsidRPr="00FA0897">
        <w:rPr>
          <w:rFonts w:ascii="Arial" w:hAnsi="Arial" w:cs="Arial"/>
          <w:sz w:val="24"/>
          <w:szCs w:val="24"/>
        </w:rPr>
        <w:t> zaměřené na podporu překladu děl ukrajinských a běloruských spisovatelů a ruských spisovatelů, kteří jsou v opozici k ruskému režimu. Překlady budou zveřejněny na stránkách </w:t>
      </w:r>
      <w:hyperlink r:id="rId10" w:tgtFrame="_blank" w:history="1">
        <w:r w:rsidRPr="00FA0897">
          <w:rPr>
            <w:rStyle w:val="Hypertextovodkaz"/>
            <w:rFonts w:ascii="Arial" w:hAnsi="Arial" w:cs="Arial"/>
            <w:sz w:val="24"/>
            <w:szCs w:val="24"/>
          </w:rPr>
          <w:t>https://freeallwords.org</w:t>
        </w:r>
      </w:hyperlink>
      <w:r w:rsidRPr="00FA0897">
        <w:rPr>
          <w:rFonts w:ascii="Arial" w:hAnsi="Arial" w:cs="Arial"/>
          <w:sz w:val="24"/>
          <w:szCs w:val="24"/>
        </w:rPr>
        <w:t> a překlad je honorovaný.</w:t>
      </w:r>
    </w:p>
    <w:p w14:paraId="5FAFB709" w14:textId="77777777" w:rsidR="00FA0897" w:rsidRDefault="00FA0897" w:rsidP="00FA0897">
      <w:pPr>
        <w:tabs>
          <w:tab w:val="left" w:pos="0"/>
        </w:tabs>
        <w:spacing w:line="240" w:lineRule="auto"/>
        <w:ind w:right="-284"/>
        <w:jc w:val="both"/>
        <w:rPr>
          <w:rFonts w:ascii="Arial" w:hAnsi="Arial" w:cs="Arial"/>
          <w:sz w:val="24"/>
          <w:szCs w:val="24"/>
        </w:rPr>
      </w:pPr>
      <w:r w:rsidRPr="00FA0897">
        <w:rPr>
          <w:rFonts w:ascii="Arial" w:hAnsi="Arial" w:cs="Arial"/>
          <w:sz w:val="24"/>
          <w:szCs w:val="24"/>
        </w:rPr>
        <w:t>Více informací na webových stránkách a </w:t>
      </w:r>
      <w:hyperlink r:id="rId11" w:history="1">
        <w:r w:rsidRPr="00FA0897">
          <w:rPr>
            <w:rStyle w:val="Hypertextovodkaz"/>
            <w:rFonts w:ascii="Arial" w:hAnsi="Arial" w:cs="Arial"/>
            <w:sz w:val="24"/>
            <w:szCs w:val="24"/>
          </w:rPr>
          <w:t>zde</w:t>
        </w:r>
      </w:hyperlink>
      <w:r w:rsidRPr="00FA0897">
        <w:rPr>
          <w:rFonts w:ascii="Arial" w:hAnsi="Arial" w:cs="Arial"/>
          <w:sz w:val="24"/>
          <w:szCs w:val="24"/>
        </w:rPr>
        <w:t>.</w:t>
      </w:r>
    </w:p>
    <w:p w14:paraId="20C5D54E" w14:textId="77777777" w:rsidR="0064190A" w:rsidRDefault="0064190A" w:rsidP="00FA0897">
      <w:pPr>
        <w:tabs>
          <w:tab w:val="left" w:pos="0"/>
        </w:tabs>
        <w:spacing w:line="240" w:lineRule="auto"/>
        <w:ind w:right="-284"/>
        <w:jc w:val="both"/>
        <w:rPr>
          <w:rFonts w:ascii="Arial" w:hAnsi="Arial" w:cs="Arial"/>
          <w:sz w:val="24"/>
          <w:szCs w:val="24"/>
        </w:rPr>
      </w:pPr>
    </w:p>
    <w:p w14:paraId="30067301" w14:textId="663D17FE" w:rsidR="00986E5C" w:rsidRPr="00986E5C" w:rsidRDefault="00986E5C" w:rsidP="00FA0897">
      <w:pPr>
        <w:tabs>
          <w:tab w:val="left" w:pos="0"/>
        </w:tabs>
        <w:spacing w:line="240" w:lineRule="auto"/>
        <w:ind w:right="-284"/>
        <w:jc w:val="both"/>
        <w:rPr>
          <w:rFonts w:ascii="Arial" w:hAnsi="Arial" w:cs="Arial"/>
          <w:b/>
          <w:bCs/>
          <w:sz w:val="24"/>
          <w:szCs w:val="24"/>
        </w:rPr>
      </w:pPr>
      <w:r>
        <w:rPr>
          <w:rFonts w:ascii="Arial" w:hAnsi="Arial" w:cs="Arial"/>
          <w:b/>
          <w:bCs/>
          <w:sz w:val="24"/>
          <w:szCs w:val="24"/>
        </w:rPr>
        <w:t>Visegrádský program rezidenčních pobytů 2023</w:t>
      </w:r>
    </w:p>
    <w:p w14:paraId="0BDF00C3" w14:textId="5E71F977" w:rsidR="0064190A" w:rsidRPr="0064190A" w:rsidRDefault="0064190A" w:rsidP="0064190A">
      <w:pPr>
        <w:tabs>
          <w:tab w:val="left" w:pos="0"/>
        </w:tabs>
        <w:spacing w:line="240" w:lineRule="auto"/>
        <w:ind w:right="-284"/>
        <w:jc w:val="both"/>
        <w:rPr>
          <w:rFonts w:ascii="Arial" w:hAnsi="Arial" w:cs="Arial"/>
          <w:sz w:val="24"/>
          <w:szCs w:val="24"/>
        </w:rPr>
      </w:pPr>
      <w:r w:rsidRPr="0064190A">
        <w:rPr>
          <w:rFonts w:ascii="Arial" w:hAnsi="Arial" w:cs="Arial"/>
          <w:sz w:val="24"/>
          <w:szCs w:val="24"/>
        </w:rPr>
        <w:t xml:space="preserve">Mezinárodní visegrádský fond (IVF) a Willa Decjusza (Krakov), ve spolupráci s Institutem umění </w:t>
      </w:r>
      <w:r w:rsidR="00BD3588">
        <w:rPr>
          <w:rFonts w:ascii="Arial" w:hAnsi="Arial" w:cs="Arial"/>
          <w:sz w:val="24"/>
          <w:szCs w:val="24"/>
        </w:rPr>
        <w:t>–</w:t>
      </w:r>
      <w:r w:rsidRPr="0064190A">
        <w:rPr>
          <w:rFonts w:ascii="Arial" w:hAnsi="Arial" w:cs="Arial"/>
          <w:sz w:val="24"/>
          <w:szCs w:val="24"/>
        </w:rPr>
        <w:t xml:space="preserve"> Divadelním ústavem (Praha), Literárním informačním centrem (Bratislava) a Petöfiho literárním muzeem (Budapešť), vydaly výzvu pro zájemce z řad literátů o rezidenční pobyty.</w:t>
      </w:r>
    </w:p>
    <w:p w14:paraId="052D02A6" w14:textId="77777777" w:rsidR="0064190A" w:rsidRPr="0064190A" w:rsidRDefault="0064190A" w:rsidP="0064190A">
      <w:pPr>
        <w:tabs>
          <w:tab w:val="left" w:pos="0"/>
        </w:tabs>
        <w:spacing w:line="240" w:lineRule="auto"/>
        <w:ind w:right="-284"/>
        <w:jc w:val="both"/>
        <w:rPr>
          <w:rFonts w:ascii="Arial" w:hAnsi="Arial" w:cs="Arial"/>
          <w:sz w:val="24"/>
          <w:szCs w:val="24"/>
        </w:rPr>
      </w:pPr>
      <w:r w:rsidRPr="0064190A">
        <w:rPr>
          <w:rFonts w:ascii="Arial" w:hAnsi="Arial" w:cs="Arial"/>
          <w:b/>
          <w:bCs/>
          <w:sz w:val="24"/>
          <w:szCs w:val="24"/>
        </w:rPr>
        <w:t>Kdo může žádat?</w:t>
      </w:r>
    </w:p>
    <w:p w14:paraId="2ACB4A8F" w14:textId="77777777" w:rsidR="0064190A" w:rsidRPr="0064190A" w:rsidRDefault="0064190A" w:rsidP="0064190A">
      <w:pPr>
        <w:numPr>
          <w:ilvl w:val="0"/>
          <w:numId w:val="5"/>
        </w:numPr>
        <w:tabs>
          <w:tab w:val="left" w:pos="0"/>
        </w:tabs>
        <w:spacing w:line="240" w:lineRule="auto"/>
        <w:ind w:right="-284"/>
        <w:jc w:val="both"/>
        <w:rPr>
          <w:rFonts w:ascii="Arial" w:hAnsi="Arial" w:cs="Arial"/>
          <w:sz w:val="24"/>
          <w:szCs w:val="24"/>
        </w:rPr>
      </w:pPr>
      <w:r w:rsidRPr="0064190A">
        <w:rPr>
          <w:rFonts w:ascii="Arial" w:hAnsi="Arial" w:cs="Arial"/>
          <w:sz w:val="24"/>
          <w:szCs w:val="24"/>
        </w:rPr>
        <w:t>prozaici, autoři literatury faktu, básníci a </w:t>
      </w:r>
      <w:r w:rsidRPr="0064190A">
        <w:rPr>
          <w:rFonts w:ascii="Arial" w:hAnsi="Arial" w:cs="Arial"/>
          <w:b/>
          <w:bCs/>
          <w:sz w:val="24"/>
          <w:szCs w:val="24"/>
        </w:rPr>
        <w:t>překladatelé</w:t>
      </w:r>
      <w:r w:rsidRPr="0064190A">
        <w:rPr>
          <w:rFonts w:ascii="Arial" w:hAnsi="Arial" w:cs="Arial"/>
          <w:sz w:val="24"/>
          <w:szCs w:val="24"/>
        </w:rPr>
        <w:t xml:space="preserve"> (min. 18 let věku) s nejméně jednou již vydanou publikací,</w:t>
      </w:r>
    </w:p>
    <w:p w14:paraId="53F828E3" w14:textId="77777777" w:rsidR="0064190A" w:rsidRPr="0064190A" w:rsidRDefault="0064190A" w:rsidP="0064190A">
      <w:pPr>
        <w:numPr>
          <w:ilvl w:val="0"/>
          <w:numId w:val="5"/>
        </w:numPr>
        <w:tabs>
          <w:tab w:val="left" w:pos="0"/>
        </w:tabs>
        <w:spacing w:line="240" w:lineRule="auto"/>
        <w:ind w:right="-284"/>
        <w:jc w:val="both"/>
        <w:rPr>
          <w:rFonts w:ascii="Arial" w:hAnsi="Arial" w:cs="Arial"/>
          <w:sz w:val="24"/>
          <w:szCs w:val="24"/>
        </w:rPr>
      </w:pPr>
      <w:r w:rsidRPr="0064190A">
        <w:rPr>
          <w:rFonts w:ascii="Arial" w:hAnsi="Arial" w:cs="Arial"/>
          <w:sz w:val="24"/>
          <w:szCs w:val="24"/>
        </w:rPr>
        <w:t>esejisté, kritici a publicisté (min. 18 let věku) s nejméně třemi příspěvky v respektovaných novinách, časopisech či elektronických médiích.</w:t>
      </w:r>
    </w:p>
    <w:p w14:paraId="72457D9B" w14:textId="77777777" w:rsidR="0064190A" w:rsidRPr="0064190A" w:rsidRDefault="0064190A" w:rsidP="0064190A">
      <w:pPr>
        <w:tabs>
          <w:tab w:val="left" w:pos="0"/>
        </w:tabs>
        <w:spacing w:line="240" w:lineRule="auto"/>
        <w:ind w:right="-284"/>
        <w:jc w:val="both"/>
        <w:rPr>
          <w:rFonts w:ascii="Arial" w:hAnsi="Arial" w:cs="Arial"/>
          <w:sz w:val="24"/>
          <w:szCs w:val="24"/>
        </w:rPr>
      </w:pPr>
      <w:r w:rsidRPr="0064190A">
        <w:rPr>
          <w:rFonts w:ascii="Arial" w:hAnsi="Arial" w:cs="Arial"/>
          <w:b/>
          <w:bCs/>
          <w:sz w:val="24"/>
          <w:szCs w:val="24"/>
        </w:rPr>
        <w:t>Co stipendium zahrnuje?</w:t>
      </w:r>
    </w:p>
    <w:p w14:paraId="6EF087C9" w14:textId="77777777" w:rsidR="0064190A" w:rsidRPr="0064190A" w:rsidRDefault="0064190A" w:rsidP="0064190A">
      <w:pPr>
        <w:numPr>
          <w:ilvl w:val="0"/>
          <w:numId w:val="6"/>
        </w:numPr>
        <w:tabs>
          <w:tab w:val="left" w:pos="0"/>
        </w:tabs>
        <w:spacing w:line="240" w:lineRule="auto"/>
        <w:ind w:right="-284"/>
        <w:jc w:val="both"/>
        <w:rPr>
          <w:rFonts w:ascii="Arial" w:hAnsi="Arial" w:cs="Arial"/>
          <w:sz w:val="24"/>
          <w:szCs w:val="24"/>
        </w:rPr>
      </w:pPr>
      <w:r w:rsidRPr="0064190A">
        <w:rPr>
          <w:rFonts w:ascii="Arial" w:hAnsi="Arial" w:cs="Arial"/>
          <w:sz w:val="24"/>
          <w:szCs w:val="24"/>
        </w:rPr>
        <w:t xml:space="preserve">ubytování ve společném bytě (samostatný pokoj, společná kuchyň a koupelna, internetové připojení) </w:t>
      </w:r>
      <w:r w:rsidRPr="0064190A">
        <w:rPr>
          <w:rFonts w:ascii="Arial" w:hAnsi="Arial" w:cs="Arial"/>
          <w:b/>
          <w:bCs/>
          <w:sz w:val="24"/>
          <w:szCs w:val="24"/>
        </w:rPr>
        <w:t>od 1. 5. do 12. 6. 2023 (jarní termín), resp. od 1. 9. do 30. 11. 2023 (podzimní termín),</w:t>
      </w:r>
    </w:p>
    <w:p w14:paraId="1C961A31" w14:textId="77777777" w:rsidR="0064190A" w:rsidRPr="0064190A" w:rsidRDefault="0064190A" w:rsidP="0064190A">
      <w:pPr>
        <w:numPr>
          <w:ilvl w:val="0"/>
          <w:numId w:val="6"/>
        </w:numPr>
        <w:tabs>
          <w:tab w:val="left" w:pos="0"/>
        </w:tabs>
        <w:spacing w:line="240" w:lineRule="auto"/>
        <w:ind w:right="-284"/>
        <w:jc w:val="both"/>
        <w:rPr>
          <w:rFonts w:ascii="Arial" w:hAnsi="Arial" w:cs="Arial"/>
          <w:sz w:val="24"/>
          <w:szCs w:val="24"/>
        </w:rPr>
      </w:pPr>
      <w:r w:rsidRPr="0064190A">
        <w:rPr>
          <w:rFonts w:ascii="Arial" w:hAnsi="Arial" w:cs="Arial"/>
          <w:sz w:val="24"/>
          <w:szCs w:val="24"/>
        </w:rPr>
        <w:t>stipendium ve výši 1 300 EUR (jarní termín) a 2 400 EUR (podzimní termín),</w:t>
      </w:r>
    </w:p>
    <w:p w14:paraId="45777A21" w14:textId="77777777" w:rsidR="0064190A" w:rsidRPr="0064190A" w:rsidRDefault="0064190A" w:rsidP="0064190A">
      <w:pPr>
        <w:numPr>
          <w:ilvl w:val="0"/>
          <w:numId w:val="6"/>
        </w:numPr>
        <w:tabs>
          <w:tab w:val="left" w:pos="0"/>
        </w:tabs>
        <w:spacing w:line="240" w:lineRule="auto"/>
        <w:ind w:right="-284"/>
        <w:jc w:val="both"/>
        <w:rPr>
          <w:rFonts w:ascii="Arial" w:hAnsi="Arial" w:cs="Arial"/>
          <w:sz w:val="24"/>
          <w:szCs w:val="24"/>
        </w:rPr>
      </w:pPr>
      <w:r w:rsidRPr="0064190A">
        <w:rPr>
          <w:rFonts w:ascii="Arial" w:hAnsi="Arial" w:cs="Arial"/>
          <w:sz w:val="24"/>
          <w:szCs w:val="24"/>
        </w:rPr>
        <w:t>podporu hostitelské organizace (autorské čtení, rozhovory, kontakty s nakladateli, literárními kritiky atd.).</w:t>
      </w:r>
    </w:p>
    <w:p w14:paraId="139523E6" w14:textId="77777777" w:rsidR="0064190A" w:rsidRPr="0064190A" w:rsidRDefault="0064190A" w:rsidP="0064190A">
      <w:pPr>
        <w:tabs>
          <w:tab w:val="left" w:pos="0"/>
        </w:tabs>
        <w:spacing w:line="240" w:lineRule="auto"/>
        <w:ind w:right="-284"/>
        <w:jc w:val="both"/>
        <w:rPr>
          <w:rFonts w:ascii="Arial" w:hAnsi="Arial" w:cs="Arial"/>
          <w:sz w:val="24"/>
          <w:szCs w:val="24"/>
        </w:rPr>
      </w:pPr>
      <w:r w:rsidRPr="0064190A">
        <w:rPr>
          <w:rFonts w:ascii="Arial" w:hAnsi="Arial" w:cs="Arial"/>
          <w:b/>
          <w:bCs/>
          <w:sz w:val="24"/>
          <w:szCs w:val="24"/>
        </w:rPr>
        <w:t>Termín uzávěrky: 15. října 2022</w:t>
      </w:r>
    </w:p>
    <w:p w14:paraId="5B8EF536" w14:textId="5F973044" w:rsidR="0064190A" w:rsidRPr="0064190A" w:rsidRDefault="0064190A" w:rsidP="00337FC8">
      <w:pPr>
        <w:tabs>
          <w:tab w:val="left" w:pos="0"/>
        </w:tabs>
        <w:spacing w:line="240" w:lineRule="auto"/>
        <w:ind w:right="-284"/>
        <w:rPr>
          <w:rFonts w:ascii="Arial" w:hAnsi="Arial" w:cs="Arial"/>
          <w:sz w:val="24"/>
          <w:szCs w:val="24"/>
        </w:rPr>
      </w:pPr>
      <w:r w:rsidRPr="0064190A">
        <w:rPr>
          <w:rFonts w:ascii="Arial" w:hAnsi="Arial" w:cs="Arial"/>
          <w:sz w:val="24"/>
          <w:szCs w:val="24"/>
        </w:rPr>
        <w:t>Více</w:t>
      </w:r>
      <w:r w:rsidR="00337FC8">
        <w:rPr>
          <w:rFonts w:ascii="Arial" w:hAnsi="Arial" w:cs="Arial"/>
          <w:sz w:val="24"/>
          <w:szCs w:val="24"/>
        </w:rPr>
        <w:t xml:space="preserve"> </w:t>
      </w:r>
      <w:r w:rsidRPr="0064190A">
        <w:rPr>
          <w:rFonts w:ascii="Arial" w:hAnsi="Arial" w:cs="Arial"/>
          <w:sz w:val="24"/>
          <w:szCs w:val="24"/>
        </w:rPr>
        <w:t>informací na</w:t>
      </w:r>
      <w:r w:rsidR="00337FC8">
        <w:rPr>
          <w:rFonts w:ascii="Arial" w:hAnsi="Arial" w:cs="Arial"/>
          <w:sz w:val="24"/>
          <w:szCs w:val="24"/>
        </w:rPr>
        <w:t xml:space="preserve"> </w:t>
      </w:r>
      <w:hyperlink r:id="rId12" w:history="1">
        <w:r w:rsidR="00337FC8" w:rsidRPr="0064190A">
          <w:rPr>
            <w:rStyle w:val="Hypertextovodkaz"/>
            <w:rFonts w:ascii="Arial" w:hAnsi="Arial" w:cs="Arial"/>
            <w:sz w:val="24"/>
            <w:szCs w:val="24"/>
          </w:rPr>
          <w:t>https://www.culturenet.cz/rezidence/visegradsky-program-rezidencnich-pobytu-pro-literaty-vlrp-vyzva-na-r-2023/</w:t>
        </w:r>
      </w:hyperlink>
    </w:p>
    <w:p w14:paraId="49A7CAB2" w14:textId="77777777" w:rsidR="0064190A" w:rsidRDefault="0064190A" w:rsidP="00FA0897">
      <w:pPr>
        <w:tabs>
          <w:tab w:val="left" w:pos="0"/>
        </w:tabs>
        <w:spacing w:line="240" w:lineRule="auto"/>
        <w:ind w:right="-284"/>
        <w:jc w:val="both"/>
        <w:rPr>
          <w:rFonts w:ascii="Arial" w:hAnsi="Arial" w:cs="Arial"/>
          <w:sz w:val="24"/>
          <w:szCs w:val="24"/>
        </w:rPr>
      </w:pPr>
    </w:p>
    <w:p w14:paraId="13F0531A" w14:textId="2556EB68" w:rsidR="00457DA6" w:rsidRPr="00457DA6" w:rsidRDefault="00982A37" w:rsidP="00FA0897">
      <w:pPr>
        <w:tabs>
          <w:tab w:val="left" w:pos="0"/>
        </w:tabs>
        <w:spacing w:line="240" w:lineRule="auto"/>
        <w:ind w:right="-284"/>
        <w:jc w:val="both"/>
        <w:rPr>
          <w:rFonts w:ascii="Arial" w:hAnsi="Arial" w:cs="Arial"/>
          <w:b/>
          <w:bCs/>
          <w:sz w:val="24"/>
          <w:szCs w:val="24"/>
        </w:rPr>
      </w:pPr>
      <w:r>
        <w:rPr>
          <w:rFonts w:ascii="Arial" w:hAnsi="Arial" w:cs="Arial"/>
          <w:b/>
          <w:bCs/>
          <w:sz w:val="24"/>
          <w:szCs w:val="24"/>
        </w:rPr>
        <w:t>Nakladatelský grant na překlady z dánštiny</w:t>
      </w:r>
    </w:p>
    <w:p w14:paraId="7A8F828F" w14:textId="77777777" w:rsidR="00457DA6" w:rsidRPr="00457DA6" w:rsidRDefault="00457DA6" w:rsidP="00457DA6">
      <w:pPr>
        <w:tabs>
          <w:tab w:val="left" w:pos="0"/>
        </w:tabs>
        <w:spacing w:line="240" w:lineRule="auto"/>
        <w:ind w:right="-284"/>
        <w:jc w:val="both"/>
        <w:rPr>
          <w:rFonts w:ascii="Arial" w:hAnsi="Arial" w:cs="Arial"/>
          <w:sz w:val="24"/>
          <w:szCs w:val="24"/>
        </w:rPr>
      </w:pPr>
      <w:r w:rsidRPr="00457DA6">
        <w:rPr>
          <w:rFonts w:ascii="Arial" w:hAnsi="Arial" w:cs="Arial"/>
          <w:sz w:val="24"/>
          <w:szCs w:val="24"/>
        </w:rPr>
        <w:t>Dánská umělecká rada nabízí nakladatelstvím grant na podporu překladů knih z dánštiny. Přihlášky je možné podávat </w:t>
      </w:r>
      <w:r w:rsidRPr="00457DA6">
        <w:rPr>
          <w:rFonts w:ascii="Arial" w:hAnsi="Arial" w:cs="Arial"/>
          <w:b/>
          <w:bCs/>
          <w:sz w:val="24"/>
          <w:szCs w:val="24"/>
        </w:rPr>
        <w:t>do 30. září 2022</w:t>
      </w:r>
      <w:r w:rsidRPr="00457DA6">
        <w:rPr>
          <w:rFonts w:ascii="Arial" w:hAnsi="Arial" w:cs="Arial"/>
          <w:sz w:val="24"/>
          <w:szCs w:val="24"/>
        </w:rPr>
        <w:t>.</w:t>
      </w:r>
    </w:p>
    <w:p w14:paraId="6E90A41A" w14:textId="04E6F4EF" w:rsidR="00457DA6" w:rsidRPr="00457DA6" w:rsidRDefault="00457DA6" w:rsidP="00457DA6">
      <w:pPr>
        <w:tabs>
          <w:tab w:val="left" w:pos="0"/>
        </w:tabs>
        <w:spacing w:line="240" w:lineRule="auto"/>
        <w:ind w:right="-284"/>
        <w:jc w:val="both"/>
        <w:rPr>
          <w:rFonts w:ascii="Arial" w:hAnsi="Arial" w:cs="Arial"/>
          <w:sz w:val="24"/>
          <w:szCs w:val="24"/>
        </w:rPr>
      </w:pPr>
      <w:r w:rsidRPr="00457DA6">
        <w:rPr>
          <w:rFonts w:ascii="Arial" w:hAnsi="Arial" w:cs="Arial"/>
          <w:sz w:val="24"/>
          <w:szCs w:val="24"/>
        </w:rPr>
        <w:t>Podmínky a veškeré další informace naleznete </w:t>
      </w:r>
      <w:hyperlink r:id="rId13" w:history="1">
        <w:r w:rsidR="00F26AE9">
          <w:rPr>
            <w:rStyle w:val="Hypertextovodkaz"/>
            <w:rFonts w:ascii="Arial" w:hAnsi="Arial" w:cs="Arial"/>
            <w:sz w:val="24"/>
            <w:szCs w:val="24"/>
          </w:rPr>
          <w:t>na webu Dánské umělecké rady</w:t>
        </w:r>
      </w:hyperlink>
      <w:r w:rsidRPr="00457DA6">
        <w:rPr>
          <w:rFonts w:ascii="Arial" w:hAnsi="Arial" w:cs="Arial"/>
          <w:sz w:val="24"/>
          <w:szCs w:val="24"/>
        </w:rPr>
        <w:t>.</w:t>
      </w:r>
    </w:p>
    <w:p w14:paraId="7F91186A" w14:textId="00796480" w:rsidR="00D638F6" w:rsidRDefault="00D638F6">
      <w:pPr>
        <w:rPr>
          <w:rFonts w:ascii="Arial" w:hAnsi="Arial" w:cs="Arial"/>
          <w:sz w:val="24"/>
          <w:szCs w:val="24"/>
        </w:rPr>
      </w:pPr>
      <w:r>
        <w:rPr>
          <w:rFonts w:ascii="Arial" w:hAnsi="Arial" w:cs="Arial"/>
          <w:sz w:val="24"/>
          <w:szCs w:val="24"/>
        </w:rPr>
        <w:br w:type="page"/>
      </w:r>
    </w:p>
    <w:p w14:paraId="4C113DB1" w14:textId="2D3E2489" w:rsidR="00B3241F" w:rsidRDefault="00EF3B0F" w:rsidP="00EF3B0F">
      <w:pPr>
        <w:jc w:val="center"/>
        <w:rPr>
          <w:rFonts w:ascii="Arial" w:hAnsi="Arial" w:cs="Arial"/>
          <w:b/>
          <w:bCs/>
          <w:sz w:val="24"/>
          <w:szCs w:val="24"/>
        </w:rPr>
      </w:pPr>
      <w:r>
        <w:rPr>
          <w:rFonts w:ascii="Arial" w:hAnsi="Arial" w:cs="Arial"/>
          <w:b/>
          <w:bCs/>
          <w:sz w:val="24"/>
          <w:szCs w:val="24"/>
        </w:rPr>
        <w:lastRenderedPageBreak/>
        <w:t>AKCE</w:t>
      </w:r>
    </w:p>
    <w:p w14:paraId="2899466E" w14:textId="77777777" w:rsidR="00EF3B0F" w:rsidRDefault="00EF3B0F" w:rsidP="00EF3B0F">
      <w:pPr>
        <w:jc w:val="center"/>
        <w:rPr>
          <w:rFonts w:ascii="Arial" w:hAnsi="Arial" w:cs="Arial"/>
          <w:b/>
          <w:bCs/>
          <w:sz w:val="24"/>
          <w:szCs w:val="24"/>
        </w:rPr>
      </w:pPr>
    </w:p>
    <w:p w14:paraId="7522FAA3" w14:textId="30E57B78" w:rsidR="00DF346C" w:rsidRDefault="00DF346C" w:rsidP="00DF346C">
      <w:pPr>
        <w:rPr>
          <w:rFonts w:ascii="Arial" w:hAnsi="Arial" w:cs="Arial"/>
          <w:b/>
          <w:bCs/>
          <w:sz w:val="24"/>
          <w:szCs w:val="24"/>
        </w:rPr>
      </w:pPr>
      <w:r>
        <w:rPr>
          <w:rFonts w:ascii="Arial" w:hAnsi="Arial" w:cs="Arial"/>
          <w:b/>
          <w:bCs/>
          <w:sz w:val="24"/>
          <w:szCs w:val="24"/>
        </w:rPr>
        <w:t>Poznejte svého překladatele</w:t>
      </w:r>
    </w:p>
    <w:p w14:paraId="1A775062" w14:textId="30581C25" w:rsidR="00671116" w:rsidRPr="00671116" w:rsidRDefault="00671116" w:rsidP="00671116">
      <w:pPr>
        <w:jc w:val="both"/>
        <w:rPr>
          <w:rFonts w:ascii="Arial" w:hAnsi="Arial" w:cs="Arial"/>
          <w:sz w:val="24"/>
          <w:szCs w:val="24"/>
        </w:rPr>
      </w:pPr>
      <w:r w:rsidRPr="00671116">
        <w:rPr>
          <w:rFonts w:ascii="Arial" w:hAnsi="Arial" w:cs="Arial"/>
          <w:sz w:val="24"/>
          <w:szCs w:val="24"/>
        </w:rPr>
        <w:t>Obec překladatelů a (A)void Floating Gallery vás zvou na jubilejní desátý překladatelský večer v rámci projektu „Poznejte svého překladatele“. V podpalubí zima nebude a navíc se tentokrát vydáme na teplý jih, do Španělska. Představí se překladatelka ze španělštiny</w:t>
      </w:r>
      <w:r>
        <w:rPr>
          <w:rFonts w:ascii="Arial" w:hAnsi="Arial" w:cs="Arial"/>
          <w:sz w:val="24"/>
          <w:szCs w:val="24"/>
        </w:rPr>
        <w:t xml:space="preserve"> </w:t>
      </w:r>
      <w:r w:rsidRPr="00671116">
        <w:rPr>
          <w:rFonts w:ascii="Arial" w:hAnsi="Arial" w:cs="Arial"/>
          <w:b/>
          <w:bCs/>
          <w:sz w:val="24"/>
          <w:szCs w:val="24"/>
        </w:rPr>
        <w:t>Marie Jungmannová</w:t>
      </w:r>
      <w:r w:rsidRPr="00671116">
        <w:rPr>
          <w:rFonts w:ascii="Arial" w:hAnsi="Arial" w:cs="Arial"/>
          <w:sz w:val="24"/>
          <w:szCs w:val="24"/>
        </w:rPr>
        <w:t>, která do českého prostředí uvede jednu z nejvýznamnějších současných autorek Rosu Montero. Zásluhou vytrvalé překladatelčiny snahy a nakladatelství Dauphin se prostřednictvím románu </w:t>
      </w:r>
      <w:r w:rsidRPr="00671116">
        <w:rPr>
          <w:rFonts w:ascii="Arial" w:hAnsi="Arial" w:cs="Arial"/>
          <w:i/>
          <w:iCs/>
          <w:sz w:val="24"/>
          <w:szCs w:val="24"/>
        </w:rPr>
        <w:t>Štěstí </w:t>
      </w:r>
      <w:r w:rsidRPr="00671116">
        <w:rPr>
          <w:rFonts w:ascii="Arial" w:hAnsi="Arial" w:cs="Arial"/>
          <w:sz w:val="24"/>
          <w:szCs w:val="24"/>
        </w:rPr>
        <w:t>konečně bude moci s Rosou Montero seznámit i česká veřejnost. Zato Jesúse Carraska si čeští čtenáři už stačili oblíbit. Jeho překladatel </w:t>
      </w:r>
      <w:r w:rsidRPr="00671116">
        <w:rPr>
          <w:rFonts w:ascii="Arial" w:hAnsi="Arial" w:cs="Arial"/>
          <w:b/>
          <w:bCs/>
          <w:sz w:val="24"/>
          <w:szCs w:val="24"/>
        </w:rPr>
        <w:t>Štěpán Zajac</w:t>
      </w:r>
      <w:r w:rsidRPr="00671116">
        <w:rPr>
          <w:rFonts w:ascii="Arial" w:hAnsi="Arial" w:cs="Arial"/>
          <w:sz w:val="24"/>
          <w:szCs w:val="24"/>
        </w:rPr>
        <w:t> představí autorův poslední román </w:t>
      </w:r>
      <w:r w:rsidRPr="00671116">
        <w:rPr>
          <w:rFonts w:ascii="Arial" w:hAnsi="Arial" w:cs="Arial"/>
          <w:i/>
          <w:iCs/>
          <w:sz w:val="24"/>
          <w:szCs w:val="24"/>
        </w:rPr>
        <w:t>Vezmi mě domů</w:t>
      </w:r>
      <w:r w:rsidRPr="00671116">
        <w:rPr>
          <w:rFonts w:ascii="Arial" w:hAnsi="Arial" w:cs="Arial"/>
          <w:sz w:val="24"/>
          <w:szCs w:val="24"/>
        </w:rPr>
        <w:t>, jehož česká verze vychází opět v nakladatelství Akropolis. A když už budeme ve Španělsku, hudební částí večera nás doprovodí španělské rytmy v podání skupiny </w:t>
      </w:r>
      <w:r w:rsidRPr="00671116">
        <w:rPr>
          <w:rFonts w:ascii="Arial" w:hAnsi="Arial" w:cs="Arial"/>
          <w:b/>
          <w:bCs/>
          <w:sz w:val="24"/>
          <w:szCs w:val="24"/>
        </w:rPr>
        <w:t>Atarés duo</w:t>
      </w:r>
      <w:r w:rsidRPr="00671116">
        <w:rPr>
          <w:rFonts w:ascii="Arial" w:hAnsi="Arial" w:cs="Arial"/>
          <w:sz w:val="24"/>
          <w:szCs w:val="24"/>
        </w:rPr>
        <w:t> ve složení Rostislav Máca a Frank Hernandéz. Večerem provede básník a moderátor Josef Straka.</w:t>
      </w:r>
      <w:r w:rsidRPr="00671116">
        <w:rPr>
          <w:rFonts w:ascii="Arial" w:hAnsi="Arial" w:cs="Arial"/>
          <w:sz w:val="24"/>
          <w:szCs w:val="24"/>
        </w:rPr>
        <w:br/>
      </w:r>
      <w:r w:rsidRPr="00671116">
        <w:rPr>
          <w:rFonts w:ascii="Arial" w:hAnsi="Arial" w:cs="Arial"/>
          <w:b/>
          <w:bCs/>
          <w:sz w:val="24"/>
          <w:szCs w:val="24"/>
        </w:rPr>
        <w:t xml:space="preserve">Úterý, 4. října 2022 v 18:00, podpalubí lodi (A)void </w:t>
      </w:r>
      <w:r w:rsidR="000E4960">
        <w:rPr>
          <w:rFonts w:ascii="Arial" w:hAnsi="Arial" w:cs="Arial"/>
          <w:b/>
          <w:bCs/>
          <w:sz w:val="24"/>
          <w:szCs w:val="24"/>
        </w:rPr>
        <w:t>F</w:t>
      </w:r>
      <w:r w:rsidRPr="00671116">
        <w:rPr>
          <w:rFonts w:ascii="Arial" w:hAnsi="Arial" w:cs="Arial"/>
          <w:b/>
          <w:bCs/>
          <w:sz w:val="24"/>
          <w:szCs w:val="24"/>
        </w:rPr>
        <w:t xml:space="preserve">loating </w:t>
      </w:r>
      <w:r w:rsidR="000E4960">
        <w:rPr>
          <w:rFonts w:ascii="Arial" w:hAnsi="Arial" w:cs="Arial"/>
          <w:b/>
          <w:bCs/>
          <w:sz w:val="24"/>
          <w:szCs w:val="24"/>
        </w:rPr>
        <w:t>G</w:t>
      </w:r>
      <w:r w:rsidRPr="00671116">
        <w:rPr>
          <w:rFonts w:ascii="Arial" w:hAnsi="Arial" w:cs="Arial"/>
          <w:b/>
          <w:bCs/>
          <w:sz w:val="24"/>
          <w:szCs w:val="24"/>
        </w:rPr>
        <w:t>allery</w:t>
      </w:r>
      <w:r w:rsidRPr="00671116">
        <w:rPr>
          <w:rFonts w:ascii="Arial" w:hAnsi="Arial" w:cs="Arial"/>
          <w:sz w:val="24"/>
          <w:szCs w:val="24"/>
        </w:rPr>
        <w:t> (Výtoň v Praze, u železničního mostu)</w:t>
      </w:r>
    </w:p>
    <w:p w14:paraId="190D2DC3" w14:textId="77777777" w:rsidR="00EF3B0F" w:rsidRDefault="00EF3B0F" w:rsidP="00EF3B0F">
      <w:pPr>
        <w:jc w:val="center"/>
        <w:rPr>
          <w:rFonts w:ascii="Arial" w:hAnsi="Arial" w:cs="Arial"/>
          <w:b/>
          <w:bCs/>
          <w:sz w:val="24"/>
          <w:szCs w:val="24"/>
        </w:rPr>
      </w:pPr>
    </w:p>
    <w:p w14:paraId="65B0CFE9" w14:textId="1D29D208" w:rsidR="00DF346C" w:rsidRDefault="00DF346C" w:rsidP="00DF346C">
      <w:pPr>
        <w:rPr>
          <w:rFonts w:ascii="Arial" w:hAnsi="Arial" w:cs="Arial"/>
          <w:b/>
          <w:bCs/>
          <w:sz w:val="24"/>
          <w:szCs w:val="24"/>
        </w:rPr>
      </w:pPr>
      <w:r>
        <w:rPr>
          <w:rFonts w:ascii="Arial" w:hAnsi="Arial" w:cs="Arial"/>
          <w:b/>
          <w:bCs/>
          <w:sz w:val="24"/>
          <w:szCs w:val="24"/>
        </w:rPr>
        <w:t>Konference Střed zájmu: Status umělce a umělkyně</w:t>
      </w:r>
    </w:p>
    <w:p w14:paraId="6D42118D" w14:textId="77777777" w:rsidR="00EF3B0F" w:rsidRPr="00EF3B0F" w:rsidRDefault="00EF3B0F" w:rsidP="00EF3B0F">
      <w:pPr>
        <w:jc w:val="both"/>
        <w:rPr>
          <w:rFonts w:ascii="Arial" w:hAnsi="Arial" w:cs="Arial"/>
          <w:sz w:val="24"/>
          <w:szCs w:val="24"/>
        </w:rPr>
      </w:pPr>
      <w:r w:rsidRPr="00EF3B0F">
        <w:rPr>
          <w:rFonts w:ascii="Arial" w:hAnsi="Arial" w:cs="Arial"/>
          <w:sz w:val="24"/>
          <w:szCs w:val="24"/>
        </w:rPr>
        <w:t>Institut umění IDU zve na mezinárodní konferenci</w:t>
      </w:r>
      <w:r w:rsidRPr="00EF3B0F">
        <w:rPr>
          <w:rFonts w:ascii="Arial" w:hAnsi="Arial" w:cs="Arial"/>
          <w:i/>
          <w:iCs/>
          <w:sz w:val="24"/>
          <w:szCs w:val="24"/>
        </w:rPr>
        <w:t> Střed zájmu: Status umělce a umělkyně</w:t>
      </w:r>
      <w:r w:rsidRPr="00EF3B0F">
        <w:rPr>
          <w:rFonts w:ascii="Arial" w:hAnsi="Arial" w:cs="Arial"/>
          <w:sz w:val="24"/>
          <w:szCs w:val="24"/>
        </w:rPr>
        <w:t>, která proběhne </w:t>
      </w:r>
      <w:r w:rsidRPr="00EF3B0F">
        <w:rPr>
          <w:rFonts w:ascii="Arial" w:hAnsi="Arial" w:cs="Arial"/>
          <w:b/>
          <w:bCs/>
          <w:sz w:val="24"/>
          <w:szCs w:val="24"/>
        </w:rPr>
        <w:t>22. září v prostorách Ministerstva kultury ČR od 9 do 14 hodin</w:t>
      </w:r>
      <w:r w:rsidRPr="00EF3B0F">
        <w:rPr>
          <w:rFonts w:ascii="Arial" w:hAnsi="Arial" w:cs="Arial"/>
          <w:sz w:val="24"/>
          <w:szCs w:val="24"/>
        </w:rPr>
        <w:t>. </w:t>
      </w:r>
    </w:p>
    <w:p w14:paraId="1AA830AE" w14:textId="77777777" w:rsidR="00EF3B0F" w:rsidRPr="00EF3B0F" w:rsidRDefault="00EF3B0F" w:rsidP="00EF3B0F">
      <w:pPr>
        <w:jc w:val="both"/>
        <w:rPr>
          <w:rFonts w:ascii="Arial" w:hAnsi="Arial" w:cs="Arial"/>
          <w:sz w:val="24"/>
          <w:szCs w:val="24"/>
        </w:rPr>
      </w:pPr>
      <w:r w:rsidRPr="00EF3B0F">
        <w:rPr>
          <w:rFonts w:ascii="Arial" w:hAnsi="Arial" w:cs="Arial"/>
          <w:sz w:val="24"/>
          <w:szCs w:val="24"/>
        </w:rPr>
        <w:t>Podrobný program naleznete </w:t>
      </w:r>
      <w:hyperlink r:id="rId14" w:tgtFrame="_blank" w:tooltip="https://www.idu.cz/cs/aktualne/kalendar-akci/3313-mezinarodni-konference-status-umelce-a-umelkyne" w:history="1">
        <w:r w:rsidRPr="00EF3B0F">
          <w:rPr>
            <w:rStyle w:val="Hypertextovodkaz"/>
            <w:rFonts w:ascii="Arial" w:hAnsi="Arial" w:cs="Arial"/>
            <w:sz w:val="24"/>
            <w:szCs w:val="24"/>
          </w:rPr>
          <w:t>zde</w:t>
        </w:r>
      </w:hyperlink>
      <w:r w:rsidRPr="00EF3B0F">
        <w:rPr>
          <w:rFonts w:ascii="Arial" w:hAnsi="Arial" w:cs="Arial"/>
          <w:sz w:val="24"/>
          <w:szCs w:val="24"/>
        </w:rPr>
        <w:t>. Prezentovat budou mluvčí z Norska, Španělska, Portugalska, Rakouska a Slovenska, které představí jednotlivé přístupy k této problematice ve svých zemích. </w:t>
      </w:r>
    </w:p>
    <w:p w14:paraId="416050C3" w14:textId="77777777" w:rsidR="00EF3B0F" w:rsidRPr="00EF3B0F" w:rsidRDefault="00EF3B0F" w:rsidP="00EF3B0F">
      <w:pPr>
        <w:jc w:val="both"/>
        <w:rPr>
          <w:rFonts w:ascii="Arial" w:hAnsi="Arial" w:cs="Arial"/>
          <w:sz w:val="24"/>
          <w:szCs w:val="24"/>
        </w:rPr>
      </w:pPr>
      <w:r w:rsidRPr="00EF3B0F">
        <w:rPr>
          <w:rFonts w:ascii="Arial" w:hAnsi="Arial" w:cs="Arial"/>
          <w:sz w:val="24"/>
          <w:szCs w:val="24"/>
        </w:rPr>
        <w:t>Konference bude v angličtině a tlumočena bude do češtiny. </w:t>
      </w:r>
    </w:p>
    <w:p w14:paraId="2707229B" w14:textId="77777777" w:rsidR="00EF3B0F" w:rsidRPr="00EF3B0F" w:rsidRDefault="00EF3B0F" w:rsidP="00EF3B0F">
      <w:pPr>
        <w:jc w:val="both"/>
        <w:rPr>
          <w:rFonts w:ascii="Arial" w:hAnsi="Arial" w:cs="Arial"/>
          <w:sz w:val="24"/>
          <w:szCs w:val="24"/>
        </w:rPr>
      </w:pPr>
      <w:r w:rsidRPr="00EF3B0F">
        <w:rPr>
          <w:rFonts w:ascii="Arial" w:hAnsi="Arial" w:cs="Arial"/>
          <w:sz w:val="24"/>
          <w:szCs w:val="24"/>
        </w:rPr>
        <w:t>Přihlásit se je možné na </w:t>
      </w:r>
      <w:hyperlink r:id="rId15" w:tgtFrame="_blank" w:tooltip="https://docs.google.com/forms/d/e/1FAIpQLScTPVFpyo1qAL-9pku8pOOwqFHKa9HXpb02jieEfGzx08OrFw/viewform" w:history="1">
        <w:r w:rsidRPr="00EF3B0F">
          <w:rPr>
            <w:rStyle w:val="Hypertextovodkaz"/>
            <w:rFonts w:ascii="Arial" w:hAnsi="Arial" w:cs="Arial"/>
            <w:sz w:val="24"/>
            <w:szCs w:val="24"/>
          </w:rPr>
          <w:t>tomto odkazu</w:t>
        </w:r>
      </w:hyperlink>
      <w:r w:rsidRPr="00EF3B0F">
        <w:rPr>
          <w:rFonts w:ascii="Arial" w:hAnsi="Arial" w:cs="Arial"/>
          <w:sz w:val="24"/>
          <w:szCs w:val="24"/>
        </w:rPr>
        <w:t>, vstup je zdarma. </w:t>
      </w:r>
    </w:p>
    <w:p w14:paraId="57C75F03" w14:textId="77777777" w:rsidR="00EF3B0F" w:rsidRDefault="00EF3B0F" w:rsidP="00EF3B0F">
      <w:pPr>
        <w:jc w:val="both"/>
        <w:rPr>
          <w:rFonts w:ascii="Arial" w:hAnsi="Arial" w:cs="Arial"/>
          <w:sz w:val="24"/>
          <w:szCs w:val="24"/>
        </w:rPr>
      </w:pPr>
      <w:r w:rsidRPr="00EF3B0F">
        <w:rPr>
          <w:rFonts w:ascii="Arial" w:hAnsi="Arial" w:cs="Arial"/>
          <w:sz w:val="24"/>
          <w:szCs w:val="24"/>
        </w:rPr>
        <w:t>O problematice statusu umělce a umělkyně také sepsaly Jana Návratová a Eva Žáková, ředitelka Institutu umění, článek, který je k přečtení </w:t>
      </w:r>
      <w:hyperlink r:id="rId16" w:tgtFrame="_blank" w:tooltip="https://www.kreativnicesko.cz/clanky/status-umelce-a-umelkyne" w:history="1">
        <w:r w:rsidRPr="00EF3B0F">
          <w:rPr>
            <w:rStyle w:val="Hypertextovodkaz"/>
            <w:rFonts w:ascii="Arial" w:hAnsi="Arial" w:cs="Arial"/>
            <w:sz w:val="24"/>
            <w:szCs w:val="24"/>
          </w:rPr>
          <w:t>tady</w:t>
        </w:r>
      </w:hyperlink>
      <w:r w:rsidRPr="00EF3B0F">
        <w:rPr>
          <w:rFonts w:ascii="Arial" w:hAnsi="Arial" w:cs="Arial"/>
          <w:sz w:val="24"/>
          <w:szCs w:val="24"/>
        </w:rPr>
        <w:t>.</w:t>
      </w:r>
    </w:p>
    <w:p w14:paraId="6EB87AF7" w14:textId="77777777" w:rsidR="00337FC8" w:rsidRDefault="00337FC8" w:rsidP="00EF3B0F">
      <w:pPr>
        <w:jc w:val="both"/>
        <w:rPr>
          <w:rFonts w:ascii="Arial" w:hAnsi="Arial" w:cs="Arial"/>
          <w:sz w:val="24"/>
          <w:szCs w:val="24"/>
        </w:rPr>
      </w:pPr>
    </w:p>
    <w:p w14:paraId="64CD0428" w14:textId="77777777" w:rsidR="007135CC" w:rsidRDefault="007135CC" w:rsidP="007135CC">
      <w:pPr>
        <w:rPr>
          <w:rFonts w:ascii="Arial" w:hAnsi="Arial" w:cs="Arial"/>
          <w:b/>
          <w:bCs/>
          <w:sz w:val="24"/>
          <w:szCs w:val="24"/>
        </w:rPr>
      </w:pPr>
      <w:r>
        <w:rPr>
          <w:rFonts w:ascii="Arial" w:hAnsi="Arial" w:cs="Arial"/>
          <w:b/>
          <w:bCs/>
          <w:sz w:val="24"/>
          <w:szCs w:val="24"/>
        </w:rPr>
        <w:t>Kruh přátel českého jazyka</w:t>
      </w:r>
    </w:p>
    <w:p w14:paraId="28255391" w14:textId="77777777" w:rsidR="007135CC" w:rsidRDefault="007135CC" w:rsidP="00980227">
      <w:pPr>
        <w:jc w:val="both"/>
        <w:rPr>
          <w:rFonts w:ascii="Arial" w:hAnsi="Arial" w:cs="Arial"/>
          <w:sz w:val="24"/>
          <w:szCs w:val="24"/>
        </w:rPr>
      </w:pPr>
      <w:r w:rsidRPr="003078FE">
        <w:rPr>
          <w:rFonts w:ascii="Arial" w:hAnsi="Arial" w:cs="Arial"/>
          <w:b/>
          <w:bCs/>
          <w:sz w:val="24"/>
          <w:szCs w:val="24"/>
        </w:rPr>
        <w:t>5. října</w:t>
      </w:r>
      <w:r>
        <w:rPr>
          <w:rFonts w:ascii="Arial" w:hAnsi="Arial" w:cs="Arial"/>
          <w:sz w:val="24"/>
          <w:szCs w:val="24"/>
        </w:rPr>
        <w:t xml:space="preserve"> začíná podzimní běh přednášek Kruhu přátel českého jazyka. </w:t>
      </w:r>
      <w:r w:rsidRPr="00C3469B">
        <w:rPr>
          <w:rFonts w:ascii="Arial" w:hAnsi="Arial" w:cs="Arial"/>
          <w:sz w:val="24"/>
          <w:szCs w:val="24"/>
        </w:rPr>
        <w:t>Přednášky jsou volně přístupné pro veřejnost a konají se vždy ve středu v místnosti </w:t>
      </w:r>
      <w:r w:rsidRPr="00C3469B">
        <w:rPr>
          <w:rFonts w:ascii="Arial" w:hAnsi="Arial" w:cs="Arial"/>
          <w:b/>
          <w:bCs/>
          <w:sz w:val="24"/>
          <w:szCs w:val="24"/>
        </w:rPr>
        <w:t>č. 18</w:t>
      </w:r>
      <w:r w:rsidRPr="00C3469B">
        <w:rPr>
          <w:rFonts w:ascii="Arial" w:hAnsi="Arial" w:cs="Arial"/>
          <w:sz w:val="24"/>
          <w:szCs w:val="24"/>
        </w:rPr>
        <w:t> na hlavní budově </w:t>
      </w:r>
      <w:r w:rsidRPr="00C3469B">
        <w:rPr>
          <w:rFonts w:ascii="Arial" w:hAnsi="Arial" w:cs="Arial"/>
          <w:b/>
          <w:bCs/>
          <w:sz w:val="24"/>
          <w:szCs w:val="24"/>
        </w:rPr>
        <w:t>FF UK</w:t>
      </w:r>
      <w:r w:rsidRPr="00C3469B">
        <w:rPr>
          <w:rFonts w:ascii="Arial" w:hAnsi="Arial" w:cs="Arial"/>
          <w:sz w:val="24"/>
          <w:szCs w:val="24"/>
        </w:rPr>
        <w:t> (nám. J. Palacha 2, Praha 1) v </w:t>
      </w:r>
      <w:r w:rsidRPr="00C3469B">
        <w:rPr>
          <w:rFonts w:ascii="Arial" w:hAnsi="Arial" w:cs="Arial"/>
          <w:b/>
          <w:bCs/>
          <w:sz w:val="24"/>
          <w:szCs w:val="24"/>
        </w:rPr>
        <w:t>18:00</w:t>
      </w:r>
      <w:r w:rsidRPr="00C3469B">
        <w:rPr>
          <w:rFonts w:ascii="Arial" w:hAnsi="Arial" w:cs="Arial"/>
          <w:sz w:val="24"/>
          <w:szCs w:val="24"/>
        </w:rPr>
        <w:t>.</w:t>
      </w:r>
    </w:p>
    <w:p w14:paraId="3B039DC5" w14:textId="77777777" w:rsidR="007135CC" w:rsidRDefault="007135CC" w:rsidP="00980227">
      <w:pPr>
        <w:jc w:val="both"/>
        <w:rPr>
          <w:rFonts w:ascii="Arial" w:hAnsi="Arial" w:cs="Arial"/>
          <w:sz w:val="24"/>
          <w:szCs w:val="24"/>
        </w:rPr>
      </w:pPr>
      <w:r>
        <w:rPr>
          <w:rFonts w:ascii="Arial" w:hAnsi="Arial" w:cs="Arial"/>
          <w:sz w:val="24"/>
          <w:szCs w:val="24"/>
        </w:rPr>
        <w:t xml:space="preserve">Program a anotace přednášek najdete na </w:t>
      </w:r>
      <w:hyperlink r:id="rId17" w:history="1">
        <w:r w:rsidRPr="00D7108C">
          <w:rPr>
            <w:rStyle w:val="Hypertextovodkaz"/>
            <w:rFonts w:ascii="Arial" w:hAnsi="Arial" w:cs="Arial"/>
            <w:sz w:val="24"/>
            <w:szCs w:val="24"/>
          </w:rPr>
          <w:t>webových stránkách KPČJ</w:t>
        </w:r>
      </w:hyperlink>
      <w:r>
        <w:rPr>
          <w:rFonts w:ascii="Arial" w:hAnsi="Arial" w:cs="Arial"/>
          <w:sz w:val="24"/>
          <w:szCs w:val="24"/>
        </w:rPr>
        <w:t>.</w:t>
      </w:r>
    </w:p>
    <w:p w14:paraId="730D6AF4" w14:textId="77777777" w:rsidR="007135CC" w:rsidRDefault="007135CC" w:rsidP="00EF3B0F">
      <w:pPr>
        <w:jc w:val="both"/>
        <w:rPr>
          <w:rFonts w:ascii="Arial" w:hAnsi="Arial" w:cs="Arial"/>
          <w:sz w:val="24"/>
          <w:szCs w:val="24"/>
        </w:rPr>
      </w:pPr>
    </w:p>
    <w:p w14:paraId="30172B64" w14:textId="77777777" w:rsidR="007135CC" w:rsidRDefault="007135CC" w:rsidP="00EF3B0F">
      <w:pPr>
        <w:jc w:val="both"/>
        <w:rPr>
          <w:rFonts w:ascii="Arial" w:hAnsi="Arial" w:cs="Arial"/>
          <w:b/>
          <w:bCs/>
          <w:sz w:val="24"/>
          <w:szCs w:val="24"/>
        </w:rPr>
      </w:pPr>
    </w:p>
    <w:p w14:paraId="25303E3D" w14:textId="77777777" w:rsidR="00D7108C" w:rsidRDefault="00D7108C" w:rsidP="00A52A05">
      <w:pPr>
        <w:rPr>
          <w:rFonts w:ascii="Arial" w:hAnsi="Arial" w:cs="Arial"/>
          <w:sz w:val="24"/>
          <w:szCs w:val="24"/>
        </w:rPr>
      </w:pPr>
    </w:p>
    <w:p w14:paraId="3EAA191D" w14:textId="1CF38CD9" w:rsidR="007135CC" w:rsidRDefault="004D2744" w:rsidP="00A52A05">
      <w:pPr>
        <w:rPr>
          <w:rFonts w:ascii="Arial" w:hAnsi="Arial" w:cs="Arial"/>
          <w:b/>
          <w:bCs/>
          <w:sz w:val="24"/>
          <w:szCs w:val="24"/>
        </w:rPr>
      </w:pPr>
      <w:r w:rsidRPr="004D2744">
        <w:rPr>
          <w:rFonts w:ascii="Arial" w:hAnsi="Arial" w:cs="Arial"/>
          <w:b/>
          <w:bCs/>
          <w:sz w:val="24"/>
          <w:szCs w:val="24"/>
        </w:rPr>
        <w:t>On-line konference</w:t>
      </w:r>
      <w:r w:rsidR="00ED10F4">
        <w:rPr>
          <w:rFonts w:ascii="Arial" w:hAnsi="Arial" w:cs="Arial"/>
          <w:b/>
          <w:bCs/>
          <w:sz w:val="24"/>
          <w:szCs w:val="24"/>
        </w:rPr>
        <w:t xml:space="preserve"> ČLC</w:t>
      </w:r>
      <w:r w:rsidRPr="004D2744">
        <w:rPr>
          <w:rFonts w:ascii="Arial" w:hAnsi="Arial" w:cs="Arial"/>
          <w:b/>
          <w:bCs/>
          <w:sz w:val="24"/>
          <w:szCs w:val="24"/>
        </w:rPr>
        <w:t xml:space="preserve"> o literárním překladu</w:t>
      </w:r>
    </w:p>
    <w:p w14:paraId="37112596" w14:textId="0A696049" w:rsidR="004D41A5" w:rsidRPr="00ED10F4" w:rsidRDefault="004D2744" w:rsidP="00980227">
      <w:pPr>
        <w:jc w:val="both"/>
        <w:rPr>
          <w:rFonts w:ascii="Arial" w:hAnsi="Arial" w:cs="Arial"/>
          <w:sz w:val="24"/>
          <w:szCs w:val="24"/>
        </w:rPr>
      </w:pPr>
      <w:r w:rsidRPr="003078FE">
        <w:rPr>
          <w:rFonts w:ascii="Arial" w:hAnsi="Arial" w:cs="Arial"/>
          <w:b/>
          <w:bCs/>
          <w:sz w:val="24"/>
          <w:szCs w:val="24"/>
        </w:rPr>
        <w:t>30. září</w:t>
      </w:r>
      <w:r w:rsidRPr="00ED10F4">
        <w:rPr>
          <w:rFonts w:ascii="Arial" w:hAnsi="Arial" w:cs="Arial"/>
          <w:sz w:val="24"/>
          <w:szCs w:val="24"/>
        </w:rPr>
        <w:t xml:space="preserve"> p</w:t>
      </w:r>
      <w:r w:rsidR="0097719C" w:rsidRPr="00ED10F4">
        <w:rPr>
          <w:rFonts w:ascii="Arial" w:hAnsi="Arial" w:cs="Arial"/>
          <w:sz w:val="24"/>
          <w:szCs w:val="24"/>
        </w:rPr>
        <w:t xml:space="preserve">ořádá </w:t>
      </w:r>
      <w:r w:rsidR="00ED10F4">
        <w:rPr>
          <w:rFonts w:ascii="Arial" w:hAnsi="Arial" w:cs="Arial"/>
          <w:sz w:val="24"/>
          <w:szCs w:val="24"/>
        </w:rPr>
        <w:t>u</w:t>
      </w:r>
      <w:r w:rsidR="004D41A5" w:rsidRPr="00ED10F4">
        <w:rPr>
          <w:rFonts w:ascii="Arial" w:hAnsi="Arial" w:cs="Arial"/>
          <w:sz w:val="24"/>
          <w:szCs w:val="24"/>
        </w:rPr>
        <w:t xml:space="preserve"> příležitosti Mezinárodního dne překladu a v rámci Předsednictví ČR EU České literární centrum on-line konferenci, která má poskytnout českým a zahraničním literárním překladatelům inspiraci a představit jim příklady dobré praxe ze zahraničí.</w:t>
      </w:r>
    </w:p>
    <w:p w14:paraId="27DBB273" w14:textId="18FA7004" w:rsidR="004D41A5" w:rsidRDefault="004D41A5" w:rsidP="00980227">
      <w:pPr>
        <w:jc w:val="both"/>
        <w:rPr>
          <w:rFonts w:ascii="Arial" w:hAnsi="Arial" w:cs="Arial"/>
          <w:sz w:val="24"/>
          <w:szCs w:val="24"/>
        </w:rPr>
      </w:pPr>
      <w:r w:rsidRPr="004D41A5">
        <w:rPr>
          <w:rFonts w:ascii="Arial" w:hAnsi="Arial" w:cs="Arial"/>
          <w:sz w:val="24"/>
          <w:szCs w:val="24"/>
        </w:rPr>
        <w:t xml:space="preserve">Jádro konference spočívá ve dvou diskuzních blocích: v prvním z nich </w:t>
      </w:r>
      <w:r w:rsidR="00676EBD">
        <w:rPr>
          <w:rFonts w:ascii="Arial" w:hAnsi="Arial" w:cs="Arial"/>
          <w:sz w:val="24"/>
          <w:szCs w:val="24"/>
        </w:rPr>
        <w:t xml:space="preserve">se </w:t>
      </w:r>
      <w:r w:rsidRPr="004D41A5">
        <w:rPr>
          <w:rFonts w:ascii="Arial" w:hAnsi="Arial" w:cs="Arial"/>
          <w:sz w:val="24"/>
          <w:szCs w:val="24"/>
        </w:rPr>
        <w:t>představí překladatel</w:t>
      </w:r>
      <w:r w:rsidR="00676EBD">
        <w:rPr>
          <w:rFonts w:ascii="Arial" w:hAnsi="Arial" w:cs="Arial"/>
          <w:sz w:val="24"/>
          <w:szCs w:val="24"/>
        </w:rPr>
        <w:t>é</w:t>
      </w:r>
      <w:r w:rsidRPr="004D41A5">
        <w:rPr>
          <w:rFonts w:ascii="Arial" w:hAnsi="Arial" w:cs="Arial"/>
          <w:sz w:val="24"/>
          <w:szCs w:val="24"/>
        </w:rPr>
        <w:t xml:space="preserve"> v roli literárních prostředníků a možné fúze mezi překladatelskou profesí a jinými profesemi; druhý se bude věnovat překladatelským sdružením jako platformám pro profesní sdílení i boj za spravedlivé podmínky.</w:t>
      </w:r>
    </w:p>
    <w:p w14:paraId="7F4A5F4E" w14:textId="460B366A" w:rsidR="00DC7649" w:rsidRDefault="00DC7649" w:rsidP="00980227">
      <w:pPr>
        <w:jc w:val="both"/>
        <w:rPr>
          <w:rFonts w:ascii="Arial" w:hAnsi="Arial" w:cs="Arial"/>
          <w:sz w:val="24"/>
          <w:szCs w:val="24"/>
        </w:rPr>
      </w:pPr>
      <w:r w:rsidRPr="00DC7649">
        <w:rPr>
          <w:rFonts w:ascii="Arial" w:hAnsi="Arial" w:cs="Arial"/>
          <w:sz w:val="24"/>
          <w:szCs w:val="24"/>
        </w:rPr>
        <w:t>On-line konferenci v podvečer doplní akce v Knihovně Václava Havla, na které budou spisovatelka Radka Denemarková a renomovaná německá překladatelka Eva Profousová diskutovat nejen o důležitosti literárního překladu, ale i o románu Radky Denemarkové </w:t>
      </w:r>
      <w:r w:rsidRPr="00DC7649">
        <w:rPr>
          <w:rFonts w:ascii="Arial" w:hAnsi="Arial" w:cs="Arial"/>
          <w:i/>
          <w:iCs/>
          <w:sz w:val="24"/>
          <w:szCs w:val="24"/>
        </w:rPr>
        <w:t>Hodiny z olova</w:t>
      </w:r>
      <w:r w:rsidRPr="00DC7649">
        <w:rPr>
          <w:rFonts w:ascii="Arial" w:hAnsi="Arial" w:cs="Arial"/>
          <w:sz w:val="24"/>
          <w:szCs w:val="24"/>
        </w:rPr>
        <w:t> (2018), za jehož německé vydání získaly obě Cenu Brücke Berlin za literaturu a překlad 2022.</w:t>
      </w:r>
    </w:p>
    <w:p w14:paraId="60A88824" w14:textId="5E151D06" w:rsidR="00335AE5" w:rsidRDefault="00523417" w:rsidP="00980227">
      <w:pPr>
        <w:jc w:val="both"/>
        <w:rPr>
          <w:rFonts w:ascii="Arial" w:hAnsi="Arial" w:cs="Arial"/>
          <w:sz w:val="24"/>
          <w:szCs w:val="24"/>
        </w:rPr>
      </w:pPr>
      <w:r>
        <w:rPr>
          <w:rFonts w:ascii="Arial" w:hAnsi="Arial" w:cs="Arial"/>
          <w:sz w:val="24"/>
          <w:szCs w:val="24"/>
        </w:rPr>
        <w:t xml:space="preserve">Registrace a další informace </w:t>
      </w:r>
      <w:hyperlink r:id="rId18" w:history="1">
        <w:r w:rsidRPr="00523417">
          <w:rPr>
            <w:rStyle w:val="Hypertextovodkaz"/>
            <w:rFonts w:ascii="Arial" w:hAnsi="Arial" w:cs="Arial"/>
            <w:sz w:val="24"/>
            <w:szCs w:val="24"/>
          </w:rPr>
          <w:t>na webových stránkách ČLC</w:t>
        </w:r>
      </w:hyperlink>
      <w:r>
        <w:rPr>
          <w:rFonts w:ascii="Arial" w:hAnsi="Arial" w:cs="Arial"/>
          <w:sz w:val="24"/>
          <w:szCs w:val="24"/>
        </w:rPr>
        <w:t>.</w:t>
      </w:r>
    </w:p>
    <w:p w14:paraId="09E70BA8" w14:textId="77777777" w:rsidR="003078FE" w:rsidRDefault="003078FE" w:rsidP="004D41A5">
      <w:pPr>
        <w:rPr>
          <w:rFonts w:ascii="Arial" w:hAnsi="Arial" w:cs="Arial"/>
          <w:sz w:val="24"/>
          <w:szCs w:val="24"/>
        </w:rPr>
      </w:pPr>
    </w:p>
    <w:p w14:paraId="7D81F185" w14:textId="77777777" w:rsidR="003078FE" w:rsidRPr="00A564EC" w:rsidRDefault="003078FE" w:rsidP="003078FE">
      <w:pPr>
        <w:jc w:val="both"/>
        <w:rPr>
          <w:rFonts w:ascii="Arial" w:hAnsi="Arial" w:cs="Arial"/>
          <w:b/>
          <w:bCs/>
          <w:sz w:val="24"/>
          <w:szCs w:val="24"/>
        </w:rPr>
      </w:pPr>
      <w:r w:rsidRPr="00A564EC">
        <w:rPr>
          <w:rFonts w:ascii="Arial" w:hAnsi="Arial" w:cs="Arial"/>
          <w:b/>
          <w:bCs/>
          <w:sz w:val="24"/>
          <w:szCs w:val="24"/>
        </w:rPr>
        <w:t>Meet Central Europe 2022 a překladatelský Jobs Fair</w:t>
      </w:r>
    </w:p>
    <w:p w14:paraId="7D1B8123" w14:textId="77777777" w:rsidR="003078FE" w:rsidRPr="00E528D5" w:rsidRDefault="003078FE" w:rsidP="003078FE">
      <w:pPr>
        <w:jc w:val="both"/>
        <w:rPr>
          <w:rFonts w:ascii="Arial" w:hAnsi="Arial" w:cs="Arial"/>
          <w:sz w:val="24"/>
          <w:szCs w:val="24"/>
        </w:rPr>
      </w:pPr>
      <w:r w:rsidRPr="00E528D5">
        <w:rPr>
          <w:rFonts w:ascii="Arial" w:hAnsi="Arial" w:cs="Arial"/>
          <w:sz w:val="24"/>
          <w:szCs w:val="24"/>
        </w:rPr>
        <w:t xml:space="preserve">Konference Meet Central Europe a v jejím rámci pořádaný překladatelský Jobs Fair se bude konat </w:t>
      </w:r>
      <w:r w:rsidRPr="00523417">
        <w:rPr>
          <w:rFonts w:ascii="Arial" w:hAnsi="Arial" w:cs="Arial"/>
          <w:b/>
          <w:bCs/>
          <w:sz w:val="24"/>
          <w:szCs w:val="24"/>
        </w:rPr>
        <w:t xml:space="preserve">od 12. do 14. října </w:t>
      </w:r>
      <w:r w:rsidRPr="00E528D5">
        <w:rPr>
          <w:rFonts w:ascii="Arial" w:hAnsi="Arial" w:cs="Arial"/>
          <w:sz w:val="24"/>
          <w:szCs w:val="24"/>
        </w:rPr>
        <w:t>ve slovenském Šamorínu.</w:t>
      </w:r>
    </w:p>
    <w:p w14:paraId="23360571" w14:textId="77777777" w:rsidR="003078FE" w:rsidRDefault="003078FE" w:rsidP="003078FE">
      <w:pPr>
        <w:jc w:val="both"/>
        <w:rPr>
          <w:rFonts w:ascii="Arial" w:hAnsi="Arial" w:cs="Arial"/>
          <w:sz w:val="24"/>
          <w:szCs w:val="24"/>
        </w:rPr>
      </w:pPr>
      <w:r w:rsidRPr="00E528D5">
        <w:rPr>
          <w:rFonts w:ascii="Arial" w:hAnsi="Arial" w:cs="Arial"/>
          <w:sz w:val="24"/>
          <w:szCs w:val="24"/>
        </w:rPr>
        <w:t>Konferenci organizují profesní asociace sdružující agentury z Maďarska, Rakouska, Slovenska a České republiky. Ta je reprezentovaná sdružením ACTA. Tématem konference je Talent Management</w:t>
      </w:r>
      <w:r>
        <w:rPr>
          <w:rFonts w:ascii="Arial" w:hAnsi="Arial" w:cs="Arial"/>
          <w:sz w:val="24"/>
          <w:szCs w:val="24"/>
        </w:rPr>
        <w:t>,</w:t>
      </w:r>
      <w:r w:rsidRPr="00E528D5">
        <w:rPr>
          <w:rFonts w:ascii="Arial" w:hAnsi="Arial" w:cs="Arial"/>
          <w:sz w:val="24"/>
          <w:szCs w:val="24"/>
        </w:rPr>
        <w:t xml:space="preserve"> tedy výběr a nábor nových překladatelů, tlumočníků, revizorů, korektorů a dalších lingvistických specialistů. Kromě příspěvků bude v rámci konference probíhat také tzv. Jobs Fair</w:t>
      </w:r>
      <w:r>
        <w:rPr>
          <w:rFonts w:ascii="Arial" w:hAnsi="Arial" w:cs="Arial"/>
          <w:sz w:val="24"/>
          <w:szCs w:val="24"/>
        </w:rPr>
        <w:t xml:space="preserve">. </w:t>
      </w:r>
      <w:r w:rsidRPr="00E528D5">
        <w:rPr>
          <w:rFonts w:ascii="Arial" w:hAnsi="Arial" w:cs="Arial"/>
          <w:sz w:val="24"/>
          <w:szCs w:val="24"/>
        </w:rPr>
        <w:t>Účastníci mají možnost poznat talent managery agentur z 27 zemí světa.</w:t>
      </w:r>
    </w:p>
    <w:p w14:paraId="6A7B7EEA" w14:textId="77777777" w:rsidR="003078FE" w:rsidRDefault="003078FE" w:rsidP="003078FE">
      <w:pPr>
        <w:jc w:val="both"/>
        <w:rPr>
          <w:rFonts w:ascii="Arial" w:hAnsi="Arial" w:cs="Arial"/>
          <w:sz w:val="24"/>
          <w:szCs w:val="24"/>
        </w:rPr>
      </w:pPr>
      <w:r w:rsidRPr="00E528D5">
        <w:rPr>
          <w:rFonts w:ascii="Arial" w:hAnsi="Arial" w:cs="Arial"/>
          <w:sz w:val="24"/>
          <w:szCs w:val="24"/>
        </w:rPr>
        <w:t>Jobs Fair: 19 EUR</w:t>
      </w:r>
    </w:p>
    <w:p w14:paraId="1EC0C00F" w14:textId="77777777" w:rsidR="003078FE" w:rsidRDefault="003078FE" w:rsidP="003078FE">
      <w:pPr>
        <w:jc w:val="both"/>
        <w:rPr>
          <w:rFonts w:ascii="Arial" w:hAnsi="Arial" w:cs="Arial"/>
          <w:sz w:val="24"/>
          <w:szCs w:val="24"/>
        </w:rPr>
      </w:pPr>
      <w:r w:rsidRPr="00E528D5">
        <w:rPr>
          <w:rFonts w:ascii="Arial" w:hAnsi="Arial" w:cs="Arial"/>
          <w:sz w:val="24"/>
          <w:szCs w:val="24"/>
        </w:rPr>
        <w:t>Konference vč. lístku na Jobs Fair: 120 EUR</w:t>
      </w:r>
    </w:p>
    <w:p w14:paraId="6394CC40" w14:textId="77777777" w:rsidR="003078FE" w:rsidRDefault="003078FE" w:rsidP="003078FE">
      <w:pPr>
        <w:jc w:val="both"/>
        <w:rPr>
          <w:rFonts w:ascii="Arial" w:hAnsi="Arial" w:cs="Arial"/>
          <w:sz w:val="24"/>
          <w:szCs w:val="24"/>
        </w:rPr>
      </w:pPr>
      <w:r w:rsidRPr="00E528D5">
        <w:rPr>
          <w:rFonts w:ascii="Arial" w:hAnsi="Arial" w:cs="Arial"/>
          <w:sz w:val="24"/>
          <w:szCs w:val="24"/>
        </w:rPr>
        <w:t>10% sleva na lístek na konferenci s kódem: Translators@MCE22</w:t>
      </w:r>
    </w:p>
    <w:p w14:paraId="5E6C940E" w14:textId="77777777" w:rsidR="003078FE" w:rsidRPr="00E528D5" w:rsidRDefault="003078FE" w:rsidP="003078FE">
      <w:pPr>
        <w:jc w:val="both"/>
        <w:rPr>
          <w:rFonts w:ascii="Arial" w:hAnsi="Arial" w:cs="Arial"/>
          <w:sz w:val="24"/>
          <w:szCs w:val="24"/>
        </w:rPr>
      </w:pPr>
      <w:r w:rsidRPr="00E528D5">
        <w:rPr>
          <w:rFonts w:ascii="Arial" w:hAnsi="Arial" w:cs="Arial"/>
          <w:sz w:val="24"/>
          <w:szCs w:val="24"/>
        </w:rPr>
        <w:t>Stačí se registrovat zde: </w:t>
      </w:r>
      <w:hyperlink r:id="rId19" w:tgtFrame="_blank" w:history="1">
        <w:r w:rsidRPr="00E528D5">
          <w:rPr>
            <w:rStyle w:val="Hypertextovodkaz"/>
            <w:rFonts w:ascii="Arial" w:hAnsi="Arial" w:cs="Arial"/>
            <w:sz w:val="24"/>
            <w:szCs w:val="24"/>
          </w:rPr>
          <w:t>https://www.meetcentraleurope.com/registration</w:t>
        </w:r>
      </w:hyperlink>
    </w:p>
    <w:p w14:paraId="2375E940" w14:textId="77777777" w:rsidR="003078FE" w:rsidRPr="004D41A5" w:rsidRDefault="003078FE" w:rsidP="004D41A5">
      <w:pPr>
        <w:rPr>
          <w:rFonts w:ascii="Arial" w:hAnsi="Arial" w:cs="Arial"/>
          <w:sz w:val="24"/>
          <w:szCs w:val="24"/>
        </w:rPr>
      </w:pPr>
    </w:p>
    <w:p w14:paraId="265D1532" w14:textId="3259C024" w:rsidR="004D2744" w:rsidRPr="004D2744" w:rsidRDefault="004D2744" w:rsidP="00A52A05">
      <w:pPr>
        <w:rPr>
          <w:rFonts w:ascii="Arial" w:hAnsi="Arial" w:cs="Arial"/>
          <w:sz w:val="24"/>
          <w:szCs w:val="24"/>
        </w:rPr>
      </w:pPr>
    </w:p>
    <w:p w14:paraId="28837167" w14:textId="77777777" w:rsidR="003830F4" w:rsidRDefault="003830F4" w:rsidP="003250A1">
      <w:pPr>
        <w:pStyle w:val="Textvbloku1"/>
        <w:ind w:left="0" w:right="0"/>
        <w:jc w:val="center"/>
        <w:rPr>
          <w:b/>
          <w:color w:val="000000"/>
          <w:spacing w:val="8"/>
          <w:szCs w:val="18"/>
        </w:rPr>
      </w:pPr>
    </w:p>
    <w:p w14:paraId="28837168" w14:textId="77777777" w:rsidR="003830F4" w:rsidRDefault="003830F4" w:rsidP="003250A1">
      <w:pPr>
        <w:pStyle w:val="Textvbloku1"/>
        <w:ind w:left="0" w:right="0"/>
        <w:jc w:val="center"/>
        <w:rPr>
          <w:b/>
          <w:color w:val="000000"/>
          <w:spacing w:val="8"/>
          <w:szCs w:val="18"/>
        </w:rPr>
      </w:pPr>
    </w:p>
    <w:p w14:paraId="28837169" w14:textId="77777777" w:rsidR="003250A1" w:rsidRDefault="003250A1" w:rsidP="003250A1">
      <w:pPr>
        <w:pStyle w:val="Textvbloku1"/>
        <w:ind w:left="0" w:right="0"/>
        <w:jc w:val="center"/>
        <w:rPr>
          <w:b/>
          <w:color w:val="000000"/>
          <w:spacing w:val="8"/>
          <w:szCs w:val="18"/>
        </w:rPr>
      </w:pPr>
      <w:r>
        <w:rPr>
          <w:b/>
          <w:color w:val="000000"/>
          <w:spacing w:val="8"/>
          <w:szCs w:val="18"/>
        </w:rPr>
        <w:t xml:space="preserve">Vydává Obec překladatelů, Pod Nuselskými schody 3, 120 00 Praha 2, </w:t>
      </w:r>
    </w:p>
    <w:p w14:paraId="2883716A" w14:textId="77777777" w:rsidR="003250A1" w:rsidRDefault="003250A1" w:rsidP="003250A1">
      <w:pPr>
        <w:pStyle w:val="Textvbloku1"/>
        <w:ind w:left="0" w:right="0"/>
        <w:jc w:val="center"/>
        <w:rPr>
          <w:b/>
          <w:color w:val="000000"/>
          <w:spacing w:val="8"/>
          <w:szCs w:val="18"/>
        </w:rPr>
      </w:pPr>
      <w:r>
        <w:rPr>
          <w:b/>
          <w:color w:val="000000"/>
          <w:spacing w:val="8"/>
          <w:szCs w:val="18"/>
        </w:rPr>
        <w:t>tel. / fax: 222 564 082</w:t>
      </w:r>
    </w:p>
    <w:p w14:paraId="2883716B" w14:textId="77777777" w:rsidR="003250A1" w:rsidRDefault="003250A1" w:rsidP="003250A1">
      <w:pPr>
        <w:pStyle w:val="Textvbloku1"/>
        <w:ind w:left="0" w:right="0"/>
        <w:jc w:val="center"/>
        <w:rPr>
          <w:b/>
          <w:color w:val="000000"/>
          <w:szCs w:val="18"/>
        </w:rPr>
      </w:pPr>
      <w:r>
        <w:rPr>
          <w:b/>
          <w:color w:val="000000"/>
          <w:spacing w:val="8"/>
          <w:szCs w:val="18"/>
        </w:rPr>
        <w:t xml:space="preserve">Bankovní spojení </w:t>
      </w:r>
      <w:r>
        <w:rPr>
          <w:b/>
          <w:color w:val="000000"/>
          <w:szCs w:val="18"/>
        </w:rPr>
        <w:t>1014328992</w:t>
      </w:r>
      <w:r>
        <w:rPr>
          <w:b/>
          <w:color w:val="000000"/>
          <w:spacing w:val="8"/>
          <w:szCs w:val="18"/>
        </w:rPr>
        <w:t xml:space="preserve">/6100, úřední hodiny: úterý 14–16, </w:t>
      </w:r>
      <w:r w:rsidR="00D1168F">
        <w:rPr>
          <w:b/>
          <w:color w:val="000000"/>
          <w:spacing w:val="8"/>
          <w:szCs w:val="18"/>
        </w:rPr>
        <w:t>s</w:t>
      </w:r>
      <w:r>
        <w:rPr>
          <w:b/>
          <w:color w:val="000000"/>
          <w:spacing w:val="8"/>
          <w:szCs w:val="18"/>
        </w:rPr>
        <w:t>tředa 10–12 hod.</w:t>
      </w:r>
    </w:p>
    <w:p w14:paraId="2883716C" w14:textId="77777777" w:rsidR="003250A1" w:rsidRDefault="003250A1" w:rsidP="003250A1">
      <w:pPr>
        <w:pStyle w:val="Textvbloku1"/>
        <w:ind w:left="0" w:right="0"/>
        <w:jc w:val="center"/>
        <w:rPr>
          <w:b/>
          <w:color w:val="000000"/>
          <w:szCs w:val="18"/>
        </w:rPr>
      </w:pPr>
      <w:r>
        <w:rPr>
          <w:b/>
          <w:color w:val="000000"/>
          <w:szCs w:val="18"/>
        </w:rPr>
        <w:t>Redakce</w:t>
      </w:r>
      <w:r w:rsidR="00D1168F">
        <w:rPr>
          <w:b/>
          <w:color w:val="000000"/>
          <w:szCs w:val="18"/>
        </w:rPr>
        <w:t xml:space="preserve"> a</w:t>
      </w:r>
      <w:r w:rsidR="00E8308E">
        <w:rPr>
          <w:b/>
          <w:color w:val="000000"/>
          <w:szCs w:val="18"/>
        </w:rPr>
        <w:t xml:space="preserve"> </w:t>
      </w:r>
      <w:r w:rsidR="00D1168F">
        <w:rPr>
          <w:b/>
          <w:color w:val="000000"/>
          <w:spacing w:val="8"/>
          <w:szCs w:val="18"/>
        </w:rPr>
        <w:t>d</w:t>
      </w:r>
      <w:r>
        <w:rPr>
          <w:b/>
          <w:color w:val="000000"/>
          <w:spacing w:val="8"/>
          <w:szCs w:val="18"/>
        </w:rPr>
        <w:t xml:space="preserve">istribuce: </w:t>
      </w:r>
      <w:r w:rsidR="00D1168F">
        <w:rPr>
          <w:b/>
          <w:color w:val="000000"/>
          <w:spacing w:val="8"/>
          <w:szCs w:val="18"/>
        </w:rPr>
        <w:t>Jana Kunová</w:t>
      </w:r>
      <w:r>
        <w:rPr>
          <w:b/>
          <w:color w:val="000000"/>
          <w:spacing w:val="8"/>
          <w:szCs w:val="18"/>
        </w:rPr>
        <w:t>.</w:t>
      </w:r>
    </w:p>
    <w:p w14:paraId="2883716D" w14:textId="5C8DD1D3" w:rsidR="003250A1" w:rsidRDefault="003250A1" w:rsidP="003250A1">
      <w:pPr>
        <w:pStyle w:val="Textvbloku1"/>
        <w:ind w:left="0" w:right="0"/>
        <w:jc w:val="center"/>
        <w:rPr>
          <w:b/>
          <w:color w:val="000000"/>
          <w:szCs w:val="18"/>
        </w:rPr>
      </w:pPr>
      <w:r>
        <w:rPr>
          <w:b/>
          <w:color w:val="000000"/>
          <w:szCs w:val="18"/>
        </w:rPr>
        <w:t xml:space="preserve">Vychází 5 – 6x ročně, toto číslo </w:t>
      </w:r>
      <w:r w:rsidR="008605E4">
        <w:rPr>
          <w:b/>
          <w:color w:val="000000"/>
          <w:szCs w:val="18"/>
        </w:rPr>
        <w:t>21</w:t>
      </w:r>
      <w:r>
        <w:rPr>
          <w:b/>
          <w:color w:val="000000"/>
          <w:szCs w:val="18"/>
        </w:rPr>
        <w:t xml:space="preserve">. </w:t>
      </w:r>
      <w:r w:rsidR="008605E4">
        <w:rPr>
          <w:b/>
          <w:color w:val="000000"/>
          <w:szCs w:val="18"/>
        </w:rPr>
        <w:t>9</w:t>
      </w:r>
      <w:r>
        <w:rPr>
          <w:b/>
          <w:color w:val="000000"/>
          <w:szCs w:val="18"/>
        </w:rPr>
        <w:t>. 202</w:t>
      </w:r>
      <w:r w:rsidR="00A406C7">
        <w:rPr>
          <w:b/>
          <w:color w:val="000000"/>
          <w:szCs w:val="18"/>
        </w:rPr>
        <w:t>2</w:t>
      </w:r>
      <w:r>
        <w:rPr>
          <w:b/>
          <w:color w:val="000000"/>
          <w:szCs w:val="18"/>
        </w:rPr>
        <w:t>. Uzávěrka příštího čísla:</w:t>
      </w:r>
      <w:r w:rsidR="00A432BB">
        <w:rPr>
          <w:b/>
          <w:color w:val="000000"/>
          <w:szCs w:val="18"/>
        </w:rPr>
        <w:t xml:space="preserve"> </w:t>
      </w:r>
      <w:r w:rsidR="008F13E7">
        <w:rPr>
          <w:b/>
          <w:color w:val="000000"/>
          <w:szCs w:val="18"/>
        </w:rPr>
        <w:t>říjen</w:t>
      </w:r>
      <w:r>
        <w:rPr>
          <w:b/>
          <w:color w:val="000000"/>
          <w:szCs w:val="18"/>
        </w:rPr>
        <w:t xml:space="preserve"> 202</w:t>
      </w:r>
      <w:r w:rsidR="00ED729B">
        <w:rPr>
          <w:b/>
          <w:color w:val="000000"/>
          <w:szCs w:val="18"/>
        </w:rPr>
        <w:t>2</w:t>
      </w:r>
      <w:r>
        <w:rPr>
          <w:b/>
          <w:color w:val="000000"/>
          <w:szCs w:val="18"/>
        </w:rPr>
        <w:t>.</w:t>
      </w:r>
    </w:p>
    <w:p w14:paraId="2883716E" w14:textId="65A76802" w:rsidR="003250A1" w:rsidRPr="00003395" w:rsidRDefault="003250A1" w:rsidP="00003395">
      <w:pPr>
        <w:pStyle w:val="Textvbloku1"/>
        <w:ind w:left="0" w:right="0"/>
        <w:jc w:val="center"/>
      </w:pPr>
      <w:r>
        <w:rPr>
          <w:b/>
          <w:color w:val="000000"/>
          <w:szCs w:val="18"/>
        </w:rPr>
        <w:t xml:space="preserve">Příspěvky do zpravodaje posílejte na poštovní adresu nebo e-mailem na </w:t>
      </w:r>
      <w:hyperlink r:id="rId20" w:history="1">
        <w:r>
          <w:rPr>
            <w:rStyle w:val="Hypertextovodkaz"/>
            <w:b/>
            <w:color w:val="000000"/>
            <w:szCs w:val="18"/>
          </w:rPr>
          <w:t>info@obecprekladatelu.cz</w:t>
        </w:r>
      </w:hyperlink>
      <w:r>
        <w:rPr>
          <w:b/>
          <w:color w:val="000000"/>
          <w:spacing w:val="-8"/>
          <w:szCs w:val="18"/>
        </w:rPr>
        <w:t>;</w:t>
      </w:r>
      <w:r w:rsidR="00A432BB">
        <w:rPr>
          <w:b/>
          <w:color w:val="000000"/>
          <w:spacing w:val="-8"/>
          <w:szCs w:val="18"/>
        </w:rPr>
        <w:t xml:space="preserve"> </w:t>
      </w:r>
      <w:hyperlink r:id="rId21" w:history="1">
        <w:r>
          <w:rPr>
            <w:rStyle w:val="Hypertextovodkaz"/>
            <w:b/>
            <w:color w:val="000000"/>
            <w:spacing w:val="8"/>
            <w:szCs w:val="18"/>
            <w:shd w:val="clear" w:color="auto" w:fill="FFFFFF"/>
          </w:rPr>
          <w:t>http://www.obecprekladatelu.cz/</w:t>
        </w:r>
      </w:hyperlink>
    </w:p>
    <w:sectPr w:rsidR="003250A1" w:rsidRPr="00003395" w:rsidSect="00F50880">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roid Sans Fallback">
    <w:altName w:val="MS Mincho"/>
    <w:charset w:val="80"/>
    <w:family w:val="auto"/>
    <w:pitch w:val="variable"/>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1416" w:firstLine="0"/>
      </w:pPr>
      <w:rPr>
        <w:rFonts w:ascii="Arial" w:hAnsi="Arial" w:cs="Times New Roman"/>
        <w:b/>
        <w:bCs/>
        <w:i/>
        <w:color w:val="000000"/>
        <w:spacing w:val="-8"/>
        <w:kern w:val="1"/>
        <w:sz w:val="22"/>
        <w:szCs w:val="22"/>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8504711"/>
    <w:multiLevelType w:val="multilevel"/>
    <w:tmpl w:val="35903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5C1867"/>
    <w:multiLevelType w:val="multilevel"/>
    <w:tmpl w:val="B234F4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122240"/>
    <w:multiLevelType w:val="multilevel"/>
    <w:tmpl w:val="3F1C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BD3F69"/>
    <w:multiLevelType w:val="multilevel"/>
    <w:tmpl w:val="DC9C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2E5506"/>
    <w:multiLevelType w:val="multilevel"/>
    <w:tmpl w:val="35A098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6002850">
    <w:abstractNumId w:val="0"/>
  </w:num>
  <w:num w:numId="2" w16cid:durableId="577908095">
    <w:abstractNumId w:val="4"/>
  </w:num>
  <w:num w:numId="3" w16cid:durableId="387850759">
    <w:abstractNumId w:val="3"/>
  </w:num>
  <w:num w:numId="4" w16cid:durableId="475952892">
    <w:abstractNumId w:val="1"/>
  </w:num>
  <w:num w:numId="5" w16cid:durableId="632373465">
    <w:abstractNumId w:val="5"/>
  </w:num>
  <w:num w:numId="6" w16cid:durableId="287130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22D72"/>
    <w:rsid w:val="00003395"/>
    <w:rsid w:val="000036D9"/>
    <w:rsid w:val="00003859"/>
    <w:rsid w:val="00003C2D"/>
    <w:rsid w:val="00005FA5"/>
    <w:rsid w:val="000115EB"/>
    <w:rsid w:val="00022C14"/>
    <w:rsid w:val="00022C76"/>
    <w:rsid w:val="00023BF3"/>
    <w:rsid w:val="0002688F"/>
    <w:rsid w:val="00026919"/>
    <w:rsid w:val="00026CEE"/>
    <w:rsid w:val="00027687"/>
    <w:rsid w:val="00031D5F"/>
    <w:rsid w:val="00032A6D"/>
    <w:rsid w:val="0003344F"/>
    <w:rsid w:val="00033981"/>
    <w:rsid w:val="00034E33"/>
    <w:rsid w:val="00035210"/>
    <w:rsid w:val="00036E2B"/>
    <w:rsid w:val="00037B7A"/>
    <w:rsid w:val="00041064"/>
    <w:rsid w:val="00041E20"/>
    <w:rsid w:val="00042EBF"/>
    <w:rsid w:val="000435B8"/>
    <w:rsid w:val="00046283"/>
    <w:rsid w:val="00050780"/>
    <w:rsid w:val="0005551E"/>
    <w:rsid w:val="00066B9D"/>
    <w:rsid w:val="00077469"/>
    <w:rsid w:val="00094925"/>
    <w:rsid w:val="000966E5"/>
    <w:rsid w:val="000A0E4E"/>
    <w:rsid w:val="000A1395"/>
    <w:rsid w:val="000A20B5"/>
    <w:rsid w:val="000A32C8"/>
    <w:rsid w:val="000A3323"/>
    <w:rsid w:val="000A5A28"/>
    <w:rsid w:val="000A5AF8"/>
    <w:rsid w:val="000A7F4B"/>
    <w:rsid w:val="000B4444"/>
    <w:rsid w:val="000C11C4"/>
    <w:rsid w:val="000C1A85"/>
    <w:rsid w:val="000C1D06"/>
    <w:rsid w:val="000C340E"/>
    <w:rsid w:val="000C4ED5"/>
    <w:rsid w:val="000C5C9F"/>
    <w:rsid w:val="000D23D8"/>
    <w:rsid w:val="000D6625"/>
    <w:rsid w:val="000D73F1"/>
    <w:rsid w:val="000E4960"/>
    <w:rsid w:val="000E55F9"/>
    <w:rsid w:val="000F169A"/>
    <w:rsid w:val="000F1783"/>
    <w:rsid w:val="0010629E"/>
    <w:rsid w:val="001132A5"/>
    <w:rsid w:val="00116173"/>
    <w:rsid w:val="0011758A"/>
    <w:rsid w:val="001178FD"/>
    <w:rsid w:val="00123B19"/>
    <w:rsid w:val="00125C7D"/>
    <w:rsid w:val="00125D61"/>
    <w:rsid w:val="0012748B"/>
    <w:rsid w:val="0012796B"/>
    <w:rsid w:val="0013301B"/>
    <w:rsid w:val="00136CAF"/>
    <w:rsid w:val="001409BC"/>
    <w:rsid w:val="00144AB1"/>
    <w:rsid w:val="001515FF"/>
    <w:rsid w:val="00155443"/>
    <w:rsid w:val="00155807"/>
    <w:rsid w:val="00160B42"/>
    <w:rsid w:val="0016162E"/>
    <w:rsid w:val="00161C68"/>
    <w:rsid w:val="001656FD"/>
    <w:rsid w:val="00166610"/>
    <w:rsid w:val="00181D72"/>
    <w:rsid w:val="00186E99"/>
    <w:rsid w:val="0018799C"/>
    <w:rsid w:val="0019476D"/>
    <w:rsid w:val="001A2AF7"/>
    <w:rsid w:val="001B06C6"/>
    <w:rsid w:val="001B0945"/>
    <w:rsid w:val="001C13AB"/>
    <w:rsid w:val="001C3D1C"/>
    <w:rsid w:val="001C4020"/>
    <w:rsid w:val="001C46FA"/>
    <w:rsid w:val="001C7279"/>
    <w:rsid w:val="001D08ED"/>
    <w:rsid w:val="001E0694"/>
    <w:rsid w:val="001E25BE"/>
    <w:rsid w:val="001E3398"/>
    <w:rsid w:val="001E4C5F"/>
    <w:rsid w:val="001E6DEF"/>
    <w:rsid w:val="001F34F5"/>
    <w:rsid w:val="001F4061"/>
    <w:rsid w:val="001F7A41"/>
    <w:rsid w:val="00201E27"/>
    <w:rsid w:val="00201E4A"/>
    <w:rsid w:val="00207C40"/>
    <w:rsid w:val="00212C51"/>
    <w:rsid w:val="00214A82"/>
    <w:rsid w:val="00217620"/>
    <w:rsid w:val="00220871"/>
    <w:rsid w:val="00223476"/>
    <w:rsid w:val="00231116"/>
    <w:rsid w:val="002339AC"/>
    <w:rsid w:val="002341FB"/>
    <w:rsid w:val="0023640A"/>
    <w:rsid w:val="00236CD9"/>
    <w:rsid w:val="0024786A"/>
    <w:rsid w:val="00252748"/>
    <w:rsid w:val="00252F25"/>
    <w:rsid w:val="0025437B"/>
    <w:rsid w:val="002624FB"/>
    <w:rsid w:val="00263FDD"/>
    <w:rsid w:val="002648F3"/>
    <w:rsid w:val="00264E34"/>
    <w:rsid w:val="0026544F"/>
    <w:rsid w:val="00266016"/>
    <w:rsid w:val="002665CC"/>
    <w:rsid w:val="0026687E"/>
    <w:rsid w:val="00273420"/>
    <w:rsid w:val="00280602"/>
    <w:rsid w:val="0028288C"/>
    <w:rsid w:val="0028401E"/>
    <w:rsid w:val="00285240"/>
    <w:rsid w:val="00285B11"/>
    <w:rsid w:val="00285B25"/>
    <w:rsid w:val="00290831"/>
    <w:rsid w:val="00291411"/>
    <w:rsid w:val="0029276D"/>
    <w:rsid w:val="00294D18"/>
    <w:rsid w:val="002A4209"/>
    <w:rsid w:val="002B1FC2"/>
    <w:rsid w:val="002B38D5"/>
    <w:rsid w:val="002B4398"/>
    <w:rsid w:val="002C0542"/>
    <w:rsid w:val="002C2EB1"/>
    <w:rsid w:val="002C7CED"/>
    <w:rsid w:val="002D2CA9"/>
    <w:rsid w:val="002D36CA"/>
    <w:rsid w:val="002E002B"/>
    <w:rsid w:val="002E40CC"/>
    <w:rsid w:val="002E5319"/>
    <w:rsid w:val="002F2584"/>
    <w:rsid w:val="002F283D"/>
    <w:rsid w:val="002F40B6"/>
    <w:rsid w:val="002F63E4"/>
    <w:rsid w:val="002F7DCC"/>
    <w:rsid w:val="00302BE9"/>
    <w:rsid w:val="00303D50"/>
    <w:rsid w:val="003078FE"/>
    <w:rsid w:val="00311E14"/>
    <w:rsid w:val="00312D2D"/>
    <w:rsid w:val="00313D87"/>
    <w:rsid w:val="00320FC7"/>
    <w:rsid w:val="003211F5"/>
    <w:rsid w:val="0032298B"/>
    <w:rsid w:val="00323EFD"/>
    <w:rsid w:val="00323FEE"/>
    <w:rsid w:val="003250A1"/>
    <w:rsid w:val="0032527B"/>
    <w:rsid w:val="00325CB6"/>
    <w:rsid w:val="003273F4"/>
    <w:rsid w:val="00327480"/>
    <w:rsid w:val="00327E22"/>
    <w:rsid w:val="00332B2C"/>
    <w:rsid w:val="003346E7"/>
    <w:rsid w:val="00335AE5"/>
    <w:rsid w:val="00337FC8"/>
    <w:rsid w:val="00341EB2"/>
    <w:rsid w:val="003449B8"/>
    <w:rsid w:val="003476E9"/>
    <w:rsid w:val="00350346"/>
    <w:rsid w:val="003511FE"/>
    <w:rsid w:val="00356779"/>
    <w:rsid w:val="00357415"/>
    <w:rsid w:val="00366F2F"/>
    <w:rsid w:val="00370C90"/>
    <w:rsid w:val="003776EA"/>
    <w:rsid w:val="00380264"/>
    <w:rsid w:val="003830F4"/>
    <w:rsid w:val="00383ED2"/>
    <w:rsid w:val="00393129"/>
    <w:rsid w:val="003A3662"/>
    <w:rsid w:val="003A3AF3"/>
    <w:rsid w:val="003A65F2"/>
    <w:rsid w:val="003B21FC"/>
    <w:rsid w:val="003B33CE"/>
    <w:rsid w:val="003B5A7B"/>
    <w:rsid w:val="003B7F39"/>
    <w:rsid w:val="003C1058"/>
    <w:rsid w:val="003C4263"/>
    <w:rsid w:val="003C4593"/>
    <w:rsid w:val="003C6F86"/>
    <w:rsid w:val="003D171C"/>
    <w:rsid w:val="003D1BD8"/>
    <w:rsid w:val="003D2CB9"/>
    <w:rsid w:val="003D575D"/>
    <w:rsid w:val="003E23CC"/>
    <w:rsid w:val="003E25ED"/>
    <w:rsid w:val="003E3BD9"/>
    <w:rsid w:val="003E59FC"/>
    <w:rsid w:val="003F3BD2"/>
    <w:rsid w:val="003F3CA7"/>
    <w:rsid w:val="003F43D1"/>
    <w:rsid w:val="00403830"/>
    <w:rsid w:val="00405797"/>
    <w:rsid w:val="004138EC"/>
    <w:rsid w:val="004179A0"/>
    <w:rsid w:val="00422595"/>
    <w:rsid w:val="00422D72"/>
    <w:rsid w:val="00424D73"/>
    <w:rsid w:val="0043180E"/>
    <w:rsid w:val="00431CD4"/>
    <w:rsid w:val="00433C55"/>
    <w:rsid w:val="0043433B"/>
    <w:rsid w:val="00434CE9"/>
    <w:rsid w:val="00437D6B"/>
    <w:rsid w:val="004425BD"/>
    <w:rsid w:val="00447C1A"/>
    <w:rsid w:val="004526A0"/>
    <w:rsid w:val="00454716"/>
    <w:rsid w:val="00457DA6"/>
    <w:rsid w:val="004619F6"/>
    <w:rsid w:val="00463E38"/>
    <w:rsid w:val="004737DC"/>
    <w:rsid w:val="00473946"/>
    <w:rsid w:val="00480211"/>
    <w:rsid w:val="00481958"/>
    <w:rsid w:val="00491EEE"/>
    <w:rsid w:val="00496107"/>
    <w:rsid w:val="00497C51"/>
    <w:rsid w:val="004A4CC3"/>
    <w:rsid w:val="004A6898"/>
    <w:rsid w:val="004B16DB"/>
    <w:rsid w:val="004B2A4E"/>
    <w:rsid w:val="004B329F"/>
    <w:rsid w:val="004B4474"/>
    <w:rsid w:val="004B5DB0"/>
    <w:rsid w:val="004B7E31"/>
    <w:rsid w:val="004C2134"/>
    <w:rsid w:val="004C2A07"/>
    <w:rsid w:val="004C2A1F"/>
    <w:rsid w:val="004C47D4"/>
    <w:rsid w:val="004C7C61"/>
    <w:rsid w:val="004D2744"/>
    <w:rsid w:val="004D30B9"/>
    <w:rsid w:val="004D41A5"/>
    <w:rsid w:val="004D5F15"/>
    <w:rsid w:val="004D7DC9"/>
    <w:rsid w:val="004E03AB"/>
    <w:rsid w:val="004E048E"/>
    <w:rsid w:val="004E3AA5"/>
    <w:rsid w:val="004E455D"/>
    <w:rsid w:val="004E478A"/>
    <w:rsid w:val="004F1104"/>
    <w:rsid w:val="004F1822"/>
    <w:rsid w:val="005028BC"/>
    <w:rsid w:val="00504078"/>
    <w:rsid w:val="00504587"/>
    <w:rsid w:val="00510073"/>
    <w:rsid w:val="00511B8D"/>
    <w:rsid w:val="005133ED"/>
    <w:rsid w:val="00515A04"/>
    <w:rsid w:val="00520F19"/>
    <w:rsid w:val="00521A0B"/>
    <w:rsid w:val="00521CCA"/>
    <w:rsid w:val="00523417"/>
    <w:rsid w:val="00534A11"/>
    <w:rsid w:val="005470BA"/>
    <w:rsid w:val="005504D3"/>
    <w:rsid w:val="00553566"/>
    <w:rsid w:val="0056622F"/>
    <w:rsid w:val="00571368"/>
    <w:rsid w:val="00574458"/>
    <w:rsid w:val="00574C00"/>
    <w:rsid w:val="00576392"/>
    <w:rsid w:val="00580556"/>
    <w:rsid w:val="00581E85"/>
    <w:rsid w:val="00585C27"/>
    <w:rsid w:val="00586D41"/>
    <w:rsid w:val="00596034"/>
    <w:rsid w:val="005971B3"/>
    <w:rsid w:val="0059727C"/>
    <w:rsid w:val="00597311"/>
    <w:rsid w:val="005A0D3E"/>
    <w:rsid w:val="005A0E02"/>
    <w:rsid w:val="005A2CBC"/>
    <w:rsid w:val="005B1FCC"/>
    <w:rsid w:val="005B2C7B"/>
    <w:rsid w:val="005B300A"/>
    <w:rsid w:val="005B7CE9"/>
    <w:rsid w:val="005C3DC9"/>
    <w:rsid w:val="005C7DEE"/>
    <w:rsid w:val="005D0DB4"/>
    <w:rsid w:val="005D42C5"/>
    <w:rsid w:val="005D6A39"/>
    <w:rsid w:val="005D6C6F"/>
    <w:rsid w:val="005E0180"/>
    <w:rsid w:val="005E4172"/>
    <w:rsid w:val="005E59A7"/>
    <w:rsid w:val="005F25E4"/>
    <w:rsid w:val="005F2ED6"/>
    <w:rsid w:val="0061447E"/>
    <w:rsid w:val="006144C7"/>
    <w:rsid w:val="00614B84"/>
    <w:rsid w:val="00615797"/>
    <w:rsid w:val="00615EFD"/>
    <w:rsid w:val="0062095B"/>
    <w:rsid w:val="00626D16"/>
    <w:rsid w:val="0062722F"/>
    <w:rsid w:val="0063436A"/>
    <w:rsid w:val="0064071A"/>
    <w:rsid w:val="0064190A"/>
    <w:rsid w:val="00643770"/>
    <w:rsid w:val="006527D6"/>
    <w:rsid w:val="00652F8F"/>
    <w:rsid w:val="00660EEA"/>
    <w:rsid w:val="00663D38"/>
    <w:rsid w:val="00671116"/>
    <w:rsid w:val="00676EBD"/>
    <w:rsid w:val="00682BEF"/>
    <w:rsid w:val="0068513F"/>
    <w:rsid w:val="00686785"/>
    <w:rsid w:val="0069022F"/>
    <w:rsid w:val="00692E35"/>
    <w:rsid w:val="006A22D4"/>
    <w:rsid w:val="006A7EC4"/>
    <w:rsid w:val="006B1044"/>
    <w:rsid w:val="006B3DD9"/>
    <w:rsid w:val="006C507A"/>
    <w:rsid w:val="006C7004"/>
    <w:rsid w:val="006D0EAF"/>
    <w:rsid w:val="006D2208"/>
    <w:rsid w:val="006D25AA"/>
    <w:rsid w:val="006D714D"/>
    <w:rsid w:val="006E13EA"/>
    <w:rsid w:val="006E25C8"/>
    <w:rsid w:val="006F0F01"/>
    <w:rsid w:val="006F286E"/>
    <w:rsid w:val="006F5E36"/>
    <w:rsid w:val="006F6728"/>
    <w:rsid w:val="006F7D79"/>
    <w:rsid w:val="00700BB5"/>
    <w:rsid w:val="00703DF9"/>
    <w:rsid w:val="0070469A"/>
    <w:rsid w:val="007046FD"/>
    <w:rsid w:val="007126BE"/>
    <w:rsid w:val="007135CC"/>
    <w:rsid w:val="007157E5"/>
    <w:rsid w:val="007166F6"/>
    <w:rsid w:val="00717499"/>
    <w:rsid w:val="007203F9"/>
    <w:rsid w:val="007205BA"/>
    <w:rsid w:val="00721B0E"/>
    <w:rsid w:val="00723DFC"/>
    <w:rsid w:val="007278E7"/>
    <w:rsid w:val="00733A90"/>
    <w:rsid w:val="007401DC"/>
    <w:rsid w:val="007421FF"/>
    <w:rsid w:val="00743198"/>
    <w:rsid w:val="00751B69"/>
    <w:rsid w:val="007521BD"/>
    <w:rsid w:val="00755F8C"/>
    <w:rsid w:val="0075713A"/>
    <w:rsid w:val="0076615D"/>
    <w:rsid w:val="0076661B"/>
    <w:rsid w:val="00781FE1"/>
    <w:rsid w:val="0078295A"/>
    <w:rsid w:val="007860AF"/>
    <w:rsid w:val="007905ED"/>
    <w:rsid w:val="00790A5B"/>
    <w:rsid w:val="00793281"/>
    <w:rsid w:val="00793BDF"/>
    <w:rsid w:val="00794125"/>
    <w:rsid w:val="00797250"/>
    <w:rsid w:val="00797935"/>
    <w:rsid w:val="007A5FD1"/>
    <w:rsid w:val="007A7055"/>
    <w:rsid w:val="007B05FE"/>
    <w:rsid w:val="007B4324"/>
    <w:rsid w:val="007B7214"/>
    <w:rsid w:val="007B7614"/>
    <w:rsid w:val="007B7799"/>
    <w:rsid w:val="007D14E8"/>
    <w:rsid w:val="007D15A3"/>
    <w:rsid w:val="007D3367"/>
    <w:rsid w:val="007E1D9C"/>
    <w:rsid w:val="007E5EE5"/>
    <w:rsid w:val="007F35DB"/>
    <w:rsid w:val="007F61BA"/>
    <w:rsid w:val="007F6ECF"/>
    <w:rsid w:val="008009B1"/>
    <w:rsid w:val="00802511"/>
    <w:rsid w:val="0080341E"/>
    <w:rsid w:val="00805296"/>
    <w:rsid w:val="0080616C"/>
    <w:rsid w:val="00807E30"/>
    <w:rsid w:val="008138B1"/>
    <w:rsid w:val="00824203"/>
    <w:rsid w:val="008319D5"/>
    <w:rsid w:val="00837C85"/>
    <w:rsid w:val="0084098C"/>
    <w:rsid w:val="008435F1"/>
    <w:rsid w:val="008450A4"/>
    <w:rsid w:val="008605E4"/>
    <w:rsid w:val="00864BFA"/>
    <w:rsid w:val="00864F9F"/>
    <w:rsid w:val="008658F7"/>
    <w:rsid w:val="00866DC9"/>
    <w:rsid w:val="00867D19"/>
    <w:rsid w:val="0087193F"/>
    <w:rsid w:val="00872EBD"/>
    <w:rsid w:val="00877E8A"/>
    <w:rsid w:val="008800B9"/>
    <w:rsid w:val="0088496E"/>
    <w:rsid w:val="00887463"/>
    <w:rsid w:val="0089342D"/>
    <w:rsid w:val="00893F21"/>
    <w:rsid w:val="00894EA6"/>
    <w:rsid w:val="00895C04"/>
    <w:rsid w:val="00897126"/>
    <w:rsid w:val="008A310D"/>
    <w:rsid w:val="008A3A95"/>
    <w:rsid w:val="008A4312"/>
    <w:rsid w:val="008A4EC2"/>
    <w:rsid w:val="008B1BD2"/>
    <w:rsid w:val="008C388D"/>
    <w:rsid w:val="008C6495"/>
    <w:rsid w:val="008D04C1"/>
    <w:rsid w:val="008D4643"/>
    <w:rsid w:val="008D5935"/>
    <w:rsid w:val="008D6B8B"/>
    <w:rsid w:val="008E103B"/>
    <w:rsid w:val="008E3417"/>
    <w:rsid w:val="008E79ED"/>
    <w:rsid w:val="008F0E73"/>
    <w:rsid w:val="008F13E7"/>
    <w:rsid w:val="008F3346"/>
    <w:rsid w:val="008F4BE6"/>
    <w:rsid w:val="008F61E7"/>
    <w:rsid w:val="0090427A"/>
    <w:rsid w:val="0091176C"/>
    <w:rsid w:val="00912517"/>
    <w:rsid w:val="00924BBC"/>
    <w:rsid w:val="00926F4A"/>
    <w:rsid w:val="00934BAA"/>
    <w:rsid w:val="00935161"/>
    <w:rsid w:val="009351E9"/>
    <w:rsid w:val="0094114B"/>
    <w:rsid w:val="00950DE7"/>
    <w:rsid w:val="00951167"/>
    <w:rsid w:val="00952630"/>
    <w:rsid w:val="009530DF"/>
    <w:rsid w:val="00955186"/>
    <w:rsid w:val="00957D56"/>
    <w:rsid w:val="0096078C"/>
    <w:rsid w:val="00966F7B"/>
    <w:rsid w:val="00971098"/>
    <w:rsid w:val="00971446"/>
    <w:rsid w:val="009763CE"/>
    <w:rsid w:val="0097719C"/>
    <w:rsid w:val="00980227"/>
    <w:rsid w:val="009803DC"/>
    <w:rsid w:val="0098069C"/>
    <w:rsid w:val="00981D54"/>
    <w:rsid w:val="00982A37"/>
    <w:rsid w:val="00986E5C"/>
    <w:rsid w:val="00987E83"/>
    <w:rsid w:val="00993509"/>
    <w:rsid w:val="00993C44"/>
    <w:rsid w:val="00995AAF"/>
    <w:rsid w:val="009A37AF"/>
    <w:rsid w:val="009A382F"/>
    <w:rsid w:val="009A5006"/>
    <w:rsid w:val="009A55D2"/>
    <w:rsid w:val="009A644C"/>
    <w:rsid w:val="009A765E"/>
    <w:rsid w:val="009B04C9"/>
    <w:rsid w:val="009B09BB"/>
    <w:rsid w:val="009B2060"/>
    <w:rsid w:val="009B40EE"/>
    <w:rsid w:val="009C2556"/>
    <w:rsid w:val="009C4709"/>
    <w:rsid w:val="009C55F4"/>
    <w:rsid w:val="009C73DE"/>
    <w:rsid w:val="009D1D82"/>
    <w:rsid w:val="009D358E"/>
    <w:rsid w:val="009E0FAD"/>
    <w:rsid w:val="009E252D"/>
    <w:rsid w:val="009E3AF1"/>
    <w:rsid w:val="009E79B3"/>
    <w:rsid w:val="009E7CF5"/>
    <w:rsid w:val="009F1AF4"/>
    <w:rsid w:val="009F5090"/>
    <w:rsid w:val="009F62D0"/>
    <w:rsid w:val="009F740D"/>
    <w:rsid w:val="00A0012C"/>
    <w:rsid w:val="00A00570"/>
    <w:rsid w:val="00A03A03"/>
    <w:rsid w:val="00A03CA2"/>
    <w:rsid w:val="00A1113D"/>
    <w:rsid w:val="00A1339F"/>
    <w:rsid w:val="00A17064"/>
    <w:rsid w:val="00A21873"/>
    <w:rsid w:val="00A228C8"/>
    <w:rsid w:val="00A23606"/>
    <w:rsid w:val="00A252A6"/>
    <w:rsid w:val="00A25ED5"/>
    <w:rsid w:val="00A279D2"/>
    <w:rsid w:val="00A30142"/>
    <w:rsid w:val="00A33915"/>
    <w:rsid w:val="00A37A5B"/>
    <w:rsid w:val="00A406C7"/>
    <w:rsid w:val="00A41CDB"/>
    <w:rsid w:val="00A4268B"/>
    <w:rsid w:val="00A432BB"/>
    <w:rsid w:val="00A452A0"/>
    <w:rsid w:val="00A458A7"/>
    <w:rsid w:val="00A522AD"/>
    <w:rsid w:val="00A52A05"/>
    <w:rsid w:val="00A53781"/>
    <w:rsid w:val="00A538BD"/>
    <w:rsid w:val="00A53B9D"/>
    <w:rsid w:val="00A564EC"/>
    <w:rsid w:val="00A56F6C"/>
    <w:rsid w:val="00A61E45"/>
    <w:rsid w:val="00A63025"/>
    <w:rsid w:val="00A670EF"/>
    <w:rsid w:val="00A7175C"/>
    <w:rsid w:val="00A71912"/>
    <w:rsid w:val="00A71E8B"/>
    <w:rsid w:val="00A7336F"/>
    <w:rsid w:val="00A73750"/>
    <w:rsid w:val="00A82CCA"/>
    <w:rsid w:val="00A85878"/>
    <w:rsid w:val="00A91F6F"/>
    <w:rsid w:val="00A94A1B"/>
    <w:rsid w:val="00AA3783"/>
    <w:rsid w:val="00AA3BC8"/>
    <w:rsid w:val="00AB07C8"/>
    <w:rsid w:val="00AB445D"/>
    <w:rsid w:val="00AC414D"/>
    <w:rsid w:val="00AC5BB3"/>
    <w:rsid w:val="00AC6174"/>
    <w:rsid w:val="00AC6C14"/>
    <w:rsid w:val="00AC7E08"/>
    <w:rsid w:val="00AD03A7"/>
    <w:rsid w:val="00AD68AE"/>
    <w:rsid w:val="00AE0409"/>
    <w:rsid w:val="00AF7ACB"/>
    <w:rsid w:val="00B0183A"/>
    <w:rsid w:val="00B01970"/>
    <w:rsid w:val="00B0285F"/>
    <w:rsid w:val="00B07D89"/>
    <w:rsid w:val="00B20C4F"/>
    <w:rsid w:val="00B233C3"/>
    <w:rsid w:val="00B2568B"/>
    <w:rsid w:val="00B25A0A"/>
    <w:rsid w:val="00B3241F"/>
    <w:rsid w:val="00B34ABB"/>
    <w:rsid w:val="00B35D6E"/>
    <w:rsid w:val="00B36AA9"/>
    <w:rsid w:val="00B4152C"/>
    <w:rsid w:val="00B423CC"/>
    <w:rsid w:val="00B45E4B"/>
    <w:rsid w:val="00B47273"/>
    <w:rsid w:val="00B47B1F"/>
    <w:rsid w:val="00B5063B"/>
    <w:rsid w:val="00B54D45"/>
    <w:rsid w:val="00B579BF"/>
    <w:rsid w:val="00B64E44"/>
    <w:rsid w:val="00B66611"/>
    <w:rsid w:val="00B6678D"/>
    <w:rsid w:val="00B671DD"/>
    <w:rsid w:val="00B71C27"/>
    <w:rsid w:val="00B7504F"/>
    <w:rsid w:val="00B75C2A"/>
    <w:rsid w:val="00B7692C"/>
    <w:rsid w:val="00B773CB"/>
    <w:rsid w:val="00B77EBC"/>
    <w:rsid w:val="00B810A5"/>
    <w:rsid w:val="00B83831"/>
    <w:rsid w:val="00B90CC2"/>
    <w:rsid w:val="00B9129C"/>
    <w:rsid w:val="00B917C4"/>
    <w:rsid w:val="00B94C76"/>
    <w:rsid w:val="00B94D03"/>
    <w:rsid w:val="00B96C56"/>
    <w:rsid w:val="00BA1206"/>
    <w:rsid w:val="00BB0E81"/>
    <w:rsid w:val="00BB5E9C"/>
    <w:rsid w:val="00BC0C1F"/>
    <w:rsid w:val="00BC2A73"/>
    <w:rsid w:val="00BC4403"/>
    <w:rsid w:val="00BD115A"/>
    <w:rsid w:val="00BD1E1E"/>
    <w:rsid w:val="00BD3588"/>
    <w:rsid w:val="00BD3CC5"/>
    <w:rsid w:val="00BD4D3E"/>
    <w:rsid w:val="00BE03E4"/>
    <w:rsid w:val="00BE4231"/>
    <w:rsid w:val="00BE5E26"/>
    <w:rsid w:val="00BE6468"/>
    <w:rsid w:val="00BE74A1"/>
    <w:rsid w:val="00BE7C07"/>
    <w:rsid w:val="00BF1C77"/>
    <w:rsid w:val="00BF3858"/>
    <w:rsid w:val="00BF7010"/>
    <w:rsid w:val="00C010A8"/>
    <w:rsid w:val="00C01C77"/>
    <w:rsid w:val="00C03D13"/>
    <w:rsid w:val="00C05769"/>
    <w:rsid w:val="00C10603"/>
    <w:rsid w:val="00C11A87"/>
    <w:rsid w:val="00C157E0"/>
    <w:rsid w:val="00C22ED3"/>
    <w:rsid w:val="00C24D42"/>
    <w:rsid w:val="00C3469B"/>
    <w:rsid w:val="00C36D20"/>
    <w:rsid w:val="00C374A9"/>
    <w:rsid w:val="00C42EFA"/>
    <w:rsid w:val="00C454C5"/>
    <w:rsid w:val="00C502AF"/>
    <w:rsid w:val="00C50AA3"/>
    <w:rsid w:val="00C51F2B"/>
    <w:rsid w:val="00C520B0"/>
    <w:rsid w:val="00C53697"/>
    <w:rsid w:val="00C55980"/>
    <w:rsid w:val="00C57C50"/>
    <w:rsid w:val="00C61939"/>
    <w:rsid w:val="00C64194"/>
    <w:rsid w:val="00C6595C"/>
    <w:rsid w:val="00C728D0"/>
    <w:rsid w:val="00C72D04"/>
    <w:rsid w:val="00C766E2"/>
    <w:rsid w:val="00C7684B"/>
    <w:rsid w:val="00C936FB"/>
    <w:rsid w:val="00C978A7"/>
    <w:rsid w:val="00CA2D37"/>
    <w:rsid w:val="00CA3211"/>
    <w:rsid w:val="00CA45C6"/>
    <w:rsid w:val="00CA491C"/>
    <w:rsid w:val="00CA5984"/>
    <w:rsid w:val="00CA6AF6"/>
    <w:rsid w:val="00CB741A"/>
    <w:rsid w:val="00CB7E49"/>
    <w:rsid w:val="00CC1D58"/>
    <w:rsid w:val="00CC48BE"/>
    <w:rsid w:val="00CD2A56"/>
    <w:rsid w:val="00CD2BAE"/>
    <w:rsid w:val="00CD3F34"/>
    <w:rsid w:val="00CD56C9"/>
    <w:rsid w:val="00CD5FF7"/>
    <w:rsid w:val="00CE5D92"/>
    <w:rsid w:val="00CE7D6F"/>
    <w:rsid w:val="00CF333E"/>
    <w:rsid w:val="00CF4BFD"/>
    <w:rsid w:val="00D00E38"/>
    <w:rsid w:val="00D0249A"/>
    <w:rsid w:val="00D02AA5"/>
    <w:rsid w:val="00D02D75"/>
    <w:rsid w:val="00D049D5"/>
    <w:rsid w:val="00D05030"/>
    <w:rsid w:val="00D06A9B"/>
    <w:rsid w:val="00D1168F"/>
    <w:rsid w:val="00D1250C"/>
    <w:rsid w:val="00D125A4"/>
    <w:rsid w:val="00D17C6C"/>
    <w:rsid w:val="00D21A4A"/>
    <w:rsid w:val="00D22ABB"/>
    <w:rsid w:val="00D24A22"/>
    <w:rsid w:val="00D270AC"/>
    <w:rsid w:val="00D31E6F"/>
    <w:rsid w:val="00D31F65"/>
    <w:rsid w:val="00D327F7"/>
    <w:rsid w:val="00D36CE6"/>
    <w:rsid w:val="00D402EC"/>
    <w:rsid w:val="00D4098F"/>
    <w:rsid w:val="00D43043"/>
    <w:rsid w:val="00D440B9"/>
    <w:rsid w:val="00D456C0"/>
    <w:rsid w:val="00D47E6F"/>
    <w:rsid w:val="00D515B7"/>
    <w:rsid w:val="00D529DD"/>
    <w:rsid w:val="00D52CDD"/>
    <w:rsid w:val="00D533EA"/>
    <w:rsid w:val="00D54E78"/>
    <w:rsid w:val="00D55E5B"/>
    <w:rsid w:val="00D60AA0"/>
    <w:rsid w:val="00D62054"/>
    <w:rsid w:val="00D638F6"/>
    <w:rsid w:val="00D651D1"/>
    <w:rsid w:val="00D66F55"/>
    <w:rsid w:val="00D7108C"/>
    <w:rsid w:val="00D7245C"/>
    <w:rsid w:val="00D72E88"/>
    <w:rsid w:val="00D740A5"/>
    <w:rsid w:val="00D77365"/>
    <w:rsid w:val="00D84DA6"/>
    <w:rsid w:val="00D85CDD"/>
    <w:rsid w:val="00D86658"/>
    <w:rsid w:val="00D87574"/>
    <w:rsid w:val="00DA1D1C"/>
    <w:rsid w:val="00DA2AFE"/>
    <w:rsid w:val="00DB157E"/>
    <w:rsid w:val="00DB1608"/>
    <w:rsid w:val="00DB58A4"/>
    <w:rsid w:val="00DB6941"/>
    <w:rsid w:val="00DB7E93"/>
    <w:rsid w:val="00DC7426"/>
    <w:rsid w:val="00DC7649"/>
    <w:rsid w:val="00DD06A7"/>
    <w:rsid w:val="00DD70AF"/>
    <w:rsid w:val="00DD7F86"/>
    <w:rsid w:val="00DE29EE"/>
    <w:rsid w:val="00DF16FB"/>
    <w:rsid w:val="00DF18AD"/>
    <w:rsid w:val="00DF346C"/>
    <w:rsid w:val="00DF6A99"/>
    <w:rsid w:val="00E03061"/>
    <w:rsid w:val="00E04762"/>
    <w:rsid w:val="00E104E9"/>
    <w:rsid w:val="00E1348F"/>
    <w:rsid w:val="00E13D14"/>
    <w:rsid w:val="00E160F5"/>
    <w:rsid w:val="00E1682D"/>
    <w:rsid w:val="00E22F69"/>
    <w:rsid w:val="00E2447B"/>
    <w:rsid w:val="00E25F7E"/>
    <w:rsid w:val="00E265B8"/>
    <w:rsid w:val="00E27B5F"/>
    <w:rsid w:val="00E34220"/>
    <w:rsid w:val="00E34EF0"/>
    <w:rsid w:val="00E45E72"/>
    <w:rsid w:val="00E469E1"/>
    <w:rsid w:val="00E47606"/>
    <w:rsid w:val="00E507DE"/>
    <w:rsid w:val="00E51108"/>
    <w:rsid w:val="00E5175B"/>
    <w:rsid w:val="00E528D5"/>
    <w:rsid w:val="00E52EBE"/>
    <w:rsid w:val="00E55907"/>
    <w:rsid w:val="00E5701E"/>
    <w:rsid w:val="00E57C12"/>
    <w:rsid w:val="00E604C6"/>
    <w:rsid w:val="00E63EE6"/>
    <w:rsid w:val="00E642D2"/>
    <w:rsid w:val="00E6537D"/>
    <w:rsid w:val="00E7345A"/>
    <w:rsid w:val="00E74EA8"/>
    <w:rsid w:val="00E75716"/>
    <w:rsid w:val="00E7650C"/>
    <w:rsid w:val="00E76929"/>
    <w:rsid w:val="00E769F0"/>
    <w:rsid w:val="00E8021F"/>
    <w:rsid w:val="00E82CA2"/>
    <w:rsid w:val="00E8308E"/>
    <w:rsid w:val="00E8514E"/>
    <w:rsid w:val="00E86CD2"/>
    <w:rsid w:val="00E86EC9"/>
    <w:rsid w:val="00E92FAC"/>
    <w:rsid w:val="00E95AAE"/>
    <w:rsid w:val="00EA05A6"/>
    <w:rsid w:val="00EA27EB"/>
    <w:rsid w:val="00EA2802"/>
    <w:rsid w:val="00EA3F1D"/>
    <w:rsid w:val="00EA4648"/>
    <w:rsid w:val="00EB0189"/>
    <w:rsid w:val="00EB0BAC"/>
    <w:rsid w:val="00EB3B1C"/>
    <w:rsid w:val="00EC5E4D"/>
    <w:rsid w:val="00ED10F4"/>
    <w:rsid w:val="00ED4093"/>
    <w:rsid w:val="00ED4F10"/>
    <w:rsid w:val="00ED5BCD"/>
    <w:rsid w:val="00ED729B"/>
    <w:rsid w:val="00EE05E0"/>
    <w:rsid w:val="00EE213B"/>
    <w:rsid w:val="00EE5CCB"/>
    <w:rsid w:val="00EE6913"/>
    <w:rsid w:val="00EF00DC"/>
    <w:rsid w:val="00EF0CBD"/>
    <w:rsid w:val="00EF3B0F"/>
    <w:rsid w:val="00F04053"/>
    <w:rsid w:val="00F07D53"/>
    <w:rsid w:val="00F112A0"/>
    <w:rsid w:val="00F138F7"/>
    <w:rsid w:val="00F171DE"/>
    <w:rsid w:val="00F2241C"/>
    <w:rsid w:val="00F26494"/>
    <w:rsid w:val="00F26AE9"/>
    <w:rsid w:val="00F3295D"/>
    <w:rsid w:val="00F32A49"/>
    <w:rsid w:val="00F35338"/>
    <w:rsid w:val="00F378AB"/>
    <w:rsid w:val="00F4188F"/>
    <w:rsid w:val="00F43159"/>
    <w:rsid w:val="00F4758F"/>
    <w:rsid w:val="00F50116"/>
    <w:rsid w:val="00F50880"/>
    <w:rsid w:val="00F618B7"/>
    <w:rsid w:val="00F6236A"/>
    <w:rsid w:val="00F64B91"/>
    <w:rsid w:val="00F67D86"/>
    <w:rsid w:val="00F70D26"/>
    <w:rsid w:val="00F77729"/>
    <w:rsid w:val="00F8762D"/>
    <w:rsid w:val="00F91430"/>
    <w:rsid w:val="00F91DDB"/>
    <w:rsid w:val="00F92250"/>
    <w:rsid w:val="00F9286E"/>
    <w:rsid w:val="00F97135"/>
    <w:rsid w:val="00F9759B"/>
    <w:rsid w:val="00FA0897"/>
    <w:rsid w:val="00FA300A"/>
    <w:rsid w:val="00FA3496"/>
    <w:rsid w:val="00FA4146"/>
    <w:rsid w:val="00FA416C"/>
    <w:rsid w:val="00FA4780"/>
    <w:rsid w:val="00FA4C1C"/>
    <w:rsid w:val="00FA4C49"/>
    <w:rsid w:val="00FA5E05"/>
    <w:rsid w:val="00FA6E3F"/>
    <w:rsid w:val="00FA75E7"/>
    <w:rsid w:val="00FB1E40"/>
    <w:rsid w:val="00FB40CD"/>
    <w:rsid w:val="00FB6032"/>
    <w:rsid w:val="00FB7B35"/>
    <w:rsid w:val="00FC0C2A"/>
    <w:rsid w:val="00FC24B0"/>
    <w:rsid w:val="00FC3F11"/>
    <w:rsid w:val="00FD5B10"/>
    <w:rsid w:val="00FE19A6"/>
    <w:rsid w:val="00FE274C"/>
    <w:rsid w:val="00FE2BC4"/>
    <w:rsid w:val="00FE36A5"/>
    <w:rsid w:val="00FF759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37100"/>
  <w15:docId w15:val="{1D94BB4F-14BB-4A6E-845B-419E5141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36A5"/>
  </w:style>
  <w:style w:type="paragraph" w:styleId="Nadpis1">
    <w:name w:val="heading 1"/>
    <w:basedOn w:val="Normln"/>
    <w:next w:val="Normln"/>
    <w:link w:val="Nadpis1Char"/>
    <w:qFormat/>
    <w:rsid w:val="00F67D86"/>
    <w:pPr>
      <w:keepNext/>
      <w:widowControl w:val="0"/>
      <w:numPr>
        <w:numId w:val="1"/>
      </w:numPr>
      <w:suppressAutoHyphens/>
      <w:spacing w:before="240" w:after="60" w:line="240" w:lineRule="auto"/>
      <w:ind w:left="0"/>
      <w:outlineLvl w:val="0"/>
    </w:pPr>
    <w:rPr>
      <w:rFonts w:ascii="Arial" w:eastAsia="Droid Sans Fallback" w:hAnsi="Arial" w:cs="Arial"/>
      <w:b/>
      <w:bCs/>
      <w:kern w:val="1"/>
      <w:sz w:val="32"/>
      <w:szCs w:val="32"/>
      <w:lang w:eastAsia="hi-IN" w:bidi="hi-IN"/>
    </w:rPr>
  </w:style>
  <w:style w:type="paragraph" w:styleId="Nadpis2">
    <w:name w:val="heading 2"/>
    <w:basedOn w:val="Normln"/>
    <w:next w:val="Normln"/>
    <w:link w:val="Nadpis2Char"/>
    <w:uiPriority w:val="9"/>
    <w:semiHidden/>
    <w:unhideWhenUsed/>
    <w:qFormat/>
    <w:rsid w:val="00A8587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8513F"/>
    <w:rPr>
      <w:color w:val="0000FF"/>
      <w:u w:val="single"/>
    </w:rPr>
  </w:style>
  <w:style w:type="character" w:customStyle="1" w:styleId="Nevyeenzmnka1">
    <w:name w:val="Nevyřešená zmínka1"/>
    <w:basedOn w:val="Standardnpsmoodstavce"/>
    <w:uiPriority w:val="99"/>
    <w:semiHidden/>
    <w:unhideWhenUsed/>
    <w:rsid w:val="004C47D4"/>
    <w:rPr>
      <w:color w:val="605E5C"/>
      <w:shd w:val="clear" w:color="auto" w:fill="E1DFDD"/>
    </w:rPr>
  </w:style>
  <w:style w:type="paragraph" w:styleId="Normlnweb">
    <w:name w:val="Normal (Web)"/>
    <w:basedOn w:val="Normln"/>
    <w:uiPriority w:val="99"/>
    <w:unhideWhenUsed/>
    <w:rsid w:val="00F07D5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07D53"/>
    <w:rPr>
      <w:b/>
      <w:bCs/>
    </w:rPr>
  </w:style>
  <w:style w:type="character" w:customStyle="1" w:styleId="Nadpis1Char">
    <w:name w:val="Nadpis 1 Char"/>
    <w:basedOn w:val="Standardnpsmoodstavce"/>
    <w:link w:val="Nadpis1"/>
    <w:rsid w:val="00F67D86"/>
    <w:rPr>
      <w:rFonts w:ascii="Arial" w:eastAsia="Droid Sans Fallback" w:hAnsi="Arial" w:cs="Arial"/>
      <w:b/>
      <w:bCs/>
      <w:kern w:val="1"/>
      <w:sz w:val="32"/>
      <w:szCs w:val="32"/>
      <w:lang w:eastAsia="hi-IN" w:bidi="hi-IN"/>
    </w:rPr>
  </w:style>
  <w:style w:type="character" w:styleId="Sledovanodkaz">
    <w:name w:val="FollowedHyperlink"/>
    <w:basedOn w:val="Standardnpsmoodstavce"/>
    <w:uiPriority w:val="99"/>
    <w:semiHidden/>
    <w:unhideWhenUsed/>
    <w:rsid w:val="00033981"/>
    <w:rPr>
      <w:color w:val="954F72" w:themeColor="followedHyperlink"/>
      <w:u w:val="single"/>
    </w:rPr>
  </w:style>
  <w:style w:type="paragraph" w:customStyle="1" w:styleId="Textvbloku1">
    <w:name w:val="Text v bloku1"/>
    <w:basedOn w:val="Normln"/>
    <w:rsid w:val="003250A1"/>
    <w:pPr>
      <w:widowControl w:val="0"/>
      <w:suppressAutoHyphens/>
      <w:spacing w:after="0" w:line="240" w:lineRule="auto"/>
      <w:ind w:left="426" w:right="141"/>
      <w:jc w:val="both"/>
    </w:pPr>
    <w:rPr>
      <w:rFonts w:ascii="Arial" w:eastAsia="Droid Sans Fallback" w:hAnsi="Arial" w:cs="Arial"/>
      <w:bCs/>
      <w:kern w:val="1"/>
      <w:sz w:val="18"/>
      <w:szCs w:val="24"/>
      <w:lang w:eastAsia="hi-IN" w:bidi="hi-IN"/>
    </w:rPr>
  </w:style>
  <w:style w:type="character" w:styleId="Nevyeenzmnka">
    <w:name w:val="Unresolved Mention"/>
    <w:basedOn w:val="Standardnpsmoodstavce"/>
    <w:uiPriority w:val="99"/>
    <w:semiHidden/>
    <w:unhideWhenUsed/>
    <w:rsid w:val="004D5F15"/>
    <w:rPr>
      <w:color w:val="605E5C"/>
      <w:shd w:val="clear" w:color="auto" w:fill="E1DFDD"/>
    </w:rPr>
  </w:style>
  <w:style w:type="paragraph" w:customStyle="1" w:styleId="Styl1">
    <w:name w:val="Styl1"/>
    <w:basedOn w:val="Normln"/>
    <w:rsid w:val="00FC24B0"/>
    <w:pPr>
      <w:widowControl w:val="0"/>
      <w:suppressAutoHyphens/>
      <w:spacing w:after="0" w:line="240" w:lineRule="auto"/>
      <w:ind w:firstLine="720"/>
    </w:pPr>
    <w:rPr>
      <w:rFonts w:ascii="Garamond" w:eastAsia="Droid Sans Fallback" w:hAnsi="Garamond" w:cs="Garamond"/>
      <w:kern w:val="2"/>
      <w:sz w:val="24"/>
      <w:szCs w:val="24"/>
      <w:lang w:eastAsia="zh-CN" w:bidi="hi-IN"/>
    </w:rPr>
  </w:style>
  <w:style w:type="character" w:customStyle="1" w:styleId="Nadpis2Char">
    <w:name w:val="Nadpis 2 Char"/>
    <w:basedOn w:val="Standardnpsmoodstavce"/>
    <w:link w:val="Nadpis2"/>
    <w:uiPriority w:val="9"/>
    <w:semiHidden/>
    <w:rsid w:val="00A8587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6761">
      <w:bodyDiv w:val="1"/>
      <w:marLeft w:val="0"/>
      <w:marRight w:val="0"/>
      <w:marTop w:val="0"/>
      <w:marBottom w:val="0"/>
      <w:divBdr>
        <w:top w:val="none" w:sz="0" w:space="0" w:color="auto"/>
        <w:left w:val="none" w:sz="0" w:space="0" w:color="auto"/>
        <w:bottom w:val="none" w:sz="0" w:space="0" w:color="auto"/>
        <w:right w:val="none" w:sz="0" w:space="0" w:color="auto"/>
      </w:divBdr>
    </w:div>
    <w:div w:id="126052979">
      <w:bodyDiv w:val="1"/>
      <w:marLeft w:val="0"/>
      <w:marRight w:val="0"/>
      <w:marTop w:val="0"/>
      <w:marBottom w:val="0"/>
      <w:divBdr>
        <w:top w:val="none" w:sz="0" w:space="0" w:color="auto"/>
        <w:left w:val="none" w:sz="0" w:space="0" w:color="auto"/>
        <w:bottom w:val="none" w:sz="0" w:space="0" w:color="auto"/>
        <w:right w:val="none" w:sz="0" w:space="0" w:color="auto"/>
      </w:divBdr>
    </w:div>
    <w:div w:id="130905388">
      <w:bodyDiv w:val="1"/>
      <w:marLeft w:val="0"/>
      <w:marRight w:val="0"/>
      <w:marTop w:val="0"/>
      <w:marBottom w:val="0"/>
      <w:divBdr>
        <w:top w:val="none" w:sz="0" w:space="0" w:color="auto"/>
        <w:left w:val="none" w:sz="0" w:space="0" w:color="auto"/>
        <w:bottom w:val="none" w:sz="0" w:space="0" w:color="auto"/>
        <w:right w:val="none" w:sz="0" w:space="0" w:color="auto"/>
      </w:divBdr>
    </w:div>
    <w:div w:id="156456567">
      <w:bodyDiv w:val="1"/>
      <w:marLeft w:val="0"/>
      <w:marRight w:val="0"/>
      <w:marTop w:val="0"/>
      <w:marBottom w:val="0"/>
      <w:divBdr>
        <w:top w:val="none" w:sz="0" w:space="0" w:color="auto"/>
        <w:left w:val="none" w:sz="0" w:space="0" w:color="auto"/>
        <w:bottom w:val="none" w:sz="0" w:space="0" w:color="auto"/>
        <w:right w:val="none" w:sz="0" w:space="0" w:color="auto"/>
      </w:divBdr>
    </w:div>
    <w:div w:id="184291565">
      <w:bodyDiv w:val="1"/>
      <w:marLeft w:val="0"/>
      <w:marRight w:val="0"/>
      <w:marTop w:val="0"/>
      <w:marBottom w:val="0"/>
      <w:divBdr>
        <w:top w:val="none" w:sz="0" w:space="0" w:color="auto"/>
        <w:left w:val="none" w:sz="0" w:space="0" w:color="auto"/>
        <w:bottom w:val="none" w:sz="0" w:space="0" w:color="auto"/>
        <w:right w:val="none" w:sz="0" w:space="0" w:color="auto"/>
      </w:divBdr>
    </w:div>
    <w:div w:id="196235894">
      <w:bodyDiv w:val="1"/>
      <w:marLeft w:val="0"/>
      <w:marRight w:val="0"/>
      <w:marTop w:val="0"/>
      <w:marBottom w:val="0"/>
      <w:divBdr>
        <w:top w:val="none" w:sz="0" w:space="0" w:color="auto"/>
        <w:left w:val="none" w:sz="0" w:space="0" w:color="auto"/>
        <w:bottom w:val="none" w:sz="0" w:space="0" w:color="auto"/>
        <w:right w:val="none" w:sz="0" w:space="0" w:color="auto"/>
      </w:divBdr>
    </w:div>
    <w:div w:id="217742442">
      <w:bodyDiv w:val="1"/>
      <w:marLeft w:val="0"/>
      <w:marRight w:val="0"/>
      <w:marTop w:val="0"/>
      <w:marBottom w:val="0"/>
      <w:divBdr>
        <w:top w:val="none" w:sz="0" w:space="0" w:color="auto"/>
        <w:left w:val="none" w:sz="0" w:space="0" w:color="auto"/>
        <w:bottom w:val="none" w:sz="0" w:space="0" w:color="auto"/>
        <w:right w:val="none" w:sz="0" w:space="0" w:color="auto"/>
      </w:divBdr>
    </w:div>
    <w:div w:id="257182469">
      <w:bodyDiv w:val="1"/>
      <w:marLeft w:val="0"/>
      <w:marRight w:val="0"/>
      <w:marTop w:val="0"/>
      <w:marBottom w:val="0"/>
      <w:divBdr>
        <w:top w:val="none" w:sz="0" w:space="0" w:color="auto"/>
        <w:left w:val="none" w:sz="0" w:space="0" w:color="auto"/>
        <w:bottom w:val="none" w:sz="0" w:space="0" w:color="auto"/>
        <w:right w:val="none" w:sz="0" w:space="0" w:color="auto"/>
      </w:divBdr>
    </w:div>
    <w:div w:id="263535874">
      <w:bodyDiv w:val="1"/>
      <w:marLeft w:val="0"/>
      <w:marRight w:val="0"/>
      <w:marTop w:val="0"/>
      <w:marBottom w:val="0"/>
      <w:divBdr>
        <w:top w:val="none" w:sz="0" w:space="0" w:color="auto"/>
        <w:left w:val="none" w:sz="0" w:space="0" w:color="auto"/>
        <w:bottom w:val="none" w:sz="0" w:space="0" w:color="auto"/>
        <w:right w:val="none" w:sz="0" w:space="0" w:color="auto"/>
      </w:divBdr>
    </w:div>
    <w:div w:id="395707970">
      <w:bodyDiv w:val="1"/>
      <w:marLeft w:val="0"/>
      <w:marRight w:val="0"/>
      <w:marTop w:val="0"/>
      <w:marBottom w:val="0"/>
      <w:divBdr>
        <w:top w:val="none" w:sz="0" w:space="0" w:color="auto"/>
        <w:left w:val="none" w:sz="0" w:space="0" w:color="auto"/>
        <w:bottom w:val="none" w:sz="0" w:space="0" w:color="auto"/>
        <w:right w:val="none" w:sz="0" w:space="0" w:color="auto"/>
      </w:divBdr>
      <w:divsChild>
        <w:div w:id="2088576572">
          <w:marLeft w:val="0"/>
          <w:marRight w:val="0"/>
          <w:marTop w:val="0"/>
          <w:marBottom w:val="0"/>
          <w:divBdr>
            <w:top w:val="none" w:sz="0" w:space="0" w:color="auto"/>
            <w:left w:val="none" w:sz="0" w:space="0" w:color="auto"/>
            <w:bottom w:val="none" w:sz="0" w:space="0" w:color="auto"/>
            <w:right w:val="none" w:sz="0" w:space="0" w:color="auto"/>
          </w:divBdr>
        </w:div>
        <w:div w:id="1597058315">
          <w:marLeft w:val="0"/>
          <w:marRight w:val="0"/>
          <w:marTop w:val="0"/>
          <w:marBottom w:val="0"/>
          <w:divBdr>
            <w:top w:val="none" w:sz="0" w:space="0" w:color="auto"/>
            <w:left w:val="none" w:sz="0" w:space="0" w:color="auto"/>
            <w:bottom w:val="none" w:sz="0" w:space="0" w:color="auto"/>
            <w:right w:val="none" w:sz="0" w:space="0" w:color="auto"/>
          </w:divBdr>
        </w:div>
        <w:div w:id="488863326">
          <w:marLeft w:val="0"/>
          <w:marRight w:val="0"/>
          <w:marTop w:val="0"/>
          <w:marBottom w:val="0"/>
          <w:divBdr>
            <w:top w:val="none" w:sz="0" w:space="0" w:color="auto"/>
            <w:left w:val="none" w:sz="0" w:space="0" w:color="auto"/>
            <w:bottom w:val="none" w:sz="0" w:space="0" w:color="auto"/>
            <w:right w:val="none" w:sz="0" w:space="0" w:color="auto"/>
          </w:divBdr>
        </w:div>
      </w:divsChild>
    </w:div>
    <w:div w:id="477956893">
      <w:bodyDiv w:val="1"/>
      <w:marLeft w:val="0"/>
      <w:marRight w:val="0"/>
      <w:marTop w:val="0"/>
      <w:marBottom w:val="0"/>
      <w:divBdr>
        <w:top w:val="none" w:sz="0" w:space="0" w:color="auto"/>
        <w:left w:val="none" w:sz="0" w:space="0" w:color="auto"/>
        <w:bottom w:val="none" w:sz="0" w:space="0" w:color="auto"/>
        <w:right w:val="none" w:sz="0" w:space="0" w:color="auto"/>
      </w:divBdr>
      <w:divsChild>
        <w:div w:id="803279661">
          <w:marLeft w:val="0"/>
          <w:marRight w:val="0"/>
          <w:marTop w:val="0"/>
          <w:marBottom w:val="0"/>
          <w:divBdr>
            <w:top w:val="none" w:sz="0" w:space="0" w:color="auto"/>
            <w:left w:val="none" w:sz="0" w:space="0" w:color="auto"/>
            <w:bottom w:val="none" w:sz="0" w:space="0" w:color="auto"/>
            <w:right w:val="none" w:sz="0" w:space="0" w:color="auto"/>
          </w:divBdr>
        </w:div>
        <w:div w:id="881482372">
          <w:marLeft w:val="0"/>
          <w:marRight w:val="0"/>
          <w:marTop w:val="0"/>
          <w:marBottom w:val="0"/>
          <w:divBdr>
            <w:top w:val="none" w:sz="0" w:space="0" w:color="auto"/>
            <w:left w:val="none" w:sz="0" w:space="0" w:color="auto"/>
            <w:bottom w:val="none" w:sz="0" w:space="0" w:color="auto"/>
            <w:right w:val="none" w:sz="0" w:space="0" w:color="auto"/>
          </w:divBdr>
        </w:div>
      </w:divsChild>
    </w:div>
    <w:div w:id="515467400">
      <w:bodyDiv w:val="1"/>
      <w:marLeft w:val="0"/>
      <w:marRight w:val="0"/>
      <w:marTop w:val="0"/>
      <w:marBottom w:val="0"/>
      <w:divBdr>
        <w:top w:val="none" w:sz="0" w:space="0" w:color="auto"/>
        <w:left w:val="none" w:sz="0" w:space="0" w:color="auto"/>
        <w:bottom w:val="none" w:sz="0" w:space="0" w:color="auto"/>
        <w:right w:val="none" w:sz="0" w:space="0" w:color="auto"/>
      </w:divBdr>
    </w:div>
    <w:div w:id="591471753">
      <w:bodyDiv w:val="1"/>
      <w:marLeft w:val="0"/>
      <w:marRight w:val="0"/>
      <w:marTop w:val="0"/>
      <w:marBottom w:val="0"/>
      <w:divBdr>
        <w:top w:val="none" w:sz="0" w:space="0" w:color="auto"/>
        <w:left w:val="none" w:sz="0" w:space="0" w:color="auto"/>
        <w:bottom w:val="none" w:sz="0" w:space="0" w:color="auto"/>
        <w:right w:val="none" w:sz="0" w:space="0" w:color="auto"/>
      </w:divBdr>
    </w:div>
    <w:div w:id="756752155">
      <w:bodyDiv w:val="1"/>
      <w:marLeft w:val="0"/>
      <w:marRight w:val="0"/>
      <w:marTop w:val="0"/>
      <w:marBottom w:val="0"/>
      <w:divBdr>
        <w:top w:val="none" w:sz="0" w:space="0" w:color="auto"/>
        <w:left w:val="none" w:sz="0" w:space="0" w:color="auto"/>
        <w:bottom w:val="none" w:sz="0" w:space="0" w:color="auto"/>
        <w:right w:val="none" w:sz="0" w:space="0" w:color="auto"/>
      </w:divBdr>
    </w:div>
    <w:div w:id="867569331">
      <w:bodyDiv w:val="1"/>
      <w:marLeft w:val="0"/>
      <w:marRight w:val="0"/>
      <w:marTop w:val="0"/>
      <w:marBottom w:val="0"/>
      <w:divBdr>
        <w:top w:val="none" w:sz="0" w:space="0" w:color="auto"/>
        <w:left w:val="none" w:sz="0" w:space="0" w:color="auto"/>
        <w:bottom w:val="none" w:sz="0" w:space="0" w:color="auto"/>
        <w:right w:val="none" w:sz="0" w:space="0" w:color="auto"/>
      </w:divBdr>
    </w:div>
    <w:div w:id="997028549">
      <w:bodyDiv w:val="1"/>
      <w:marLeft w:val="0"/>
      <w:marRight w:val="0"/>
      <w:marTop w:val="0"/>
      <w:marBottom w:val="0"/>
      <w:divBdr>
        <w:top w:val="none" w:sz="0" w:space="0" w:color="auto"/>
        <w:left w:val="none" w:sz="0" w:space="0" w:color="auto"/>
        <w:bottom w:val="none" w:sz="0" w:space="0" w:color="auto"/>
        <w:right w:val="none" w:sz="0" w:space="0" w:color="auto"/>
      </w:divBdr>
    </w:div>
    <w:div w:id="1041057685">
      <w:bodyDiv w:val="1"/>
      <w:marLeft w:val="0"/>
      <w:marRight w:val="0"/>
      <w:marTop w:val="0"/>
      <w:marBottom w:val="0"/>
      <w:divBdr>
        <w:top w:val="none" w:sz="0" w:space="0" w:color="auto"/>
        <w:left w:val="none" w:sz="0" w:space="0" w:color="auto"/>
        <w:bottom w:val="none" w:sz="0" w:space="0" w:color="auto"/>
        <w:right w:val="none" w:sz="0" w:space="0" w:color="auto"/>
      </w:divBdr>
    </w:div>
    <w:div w:id="1048142557">
      <w:bodyDiv w:val="1"/>
      <w:marLeft w:val="0"/>
      <w:marRight w:val="0"/>
      <w:marTop w:val="0"/>
      <w:marBottom w:val="0"/>
      <w:divBdr>
        <w:top w:val="none" w:sz="0" w:space="0" w:color="auto"/>
        <w:left w:val="none" w:sz="0" w:space="0" w:color="auto"/>
        <w:bottom w:val="none" w:sz="0" w:space="0" w:color="auto"/>
        <w:right w:val="none" w:sz="0" w:space="0" w:color="auto"/>
      </w:divBdr>
    </w:div>
    <w:div w:id="1156142595">
      <w:bodyDiv w:val="1"/>
      <w:marLeft w:val="0"/>
      <w:marRight w:val="0"/>
      <w:marTop w:val="0"/>
      <w:marBottom w:val="0"/>
      <w:divBdr>
        <w:top w:val="none" w:sz="0" w:space="0" w:color="auto"/>
        <w:left w:val="none" w:sz="0" w:space="0" w:color="auto"/>
        <w:bottom w:val="none" w:sz="0" w:space="0" w:color="auto"/>
        <w:right w:val="none" w:sz="0" w:space="0" w:color="auto"/>
      </w:divBdr>
    </w:div>
    <w:div w:id="1165129989">
      <w:bodyDiv w:val="1"/>
      <w:marLeft w:val="0"/>
      <w:marRight w:val="0"/>
      <w:marTop w:val="0"/>
      <w:marBottom w:val="0"/>
      <w:divBdr>
        <w:top w:val="none" w:sz="0" w:space="0" w:color="auto"/>
        <w:left w:val="none" w:sz="0" w:space="0" w:color="auto"/>
        <w:bottom w:val="none" w:sz="0" w:space="0" w:color="auto"/>
        <w:right w:val="none" w:sz="0" w:space="0" w:color="auto"/>
      </w:divBdr>
    </w:div>
    <w:div w:id="1215657844">
      <w:bodyDiv w:val="1"/>
      <w:marLeft w:val="0"/>
      <w:marRight w:val="0"/>
      <w:marTop w:val="0"/>
      <w:marBottom w:val="0"/>
      <w:divBdr>
        <w:top w:val="none" w:sz="0" w:space="0" w:color="auto"/>
        <w:left w:val="none" w:sz="0" w:space="0" w:color="auto"/>
        <w:bottom w:val="none" w:sz="0" w:space="0" w:color="auto"/>
        <w:right w:val="none" w:sz="0" w:space="0" w:color="auto"/>
      </w:divBdr>
    </w:div>
    <w:div w:id="1280138427">
      <w:bodyDiv w:val="1"/>
      <w:marLeft w:val="0"/>
      <w:marRight w:val="0"/>
      <w:marTop w:val="0"/>
      <w:marBottom w:val="0"/>
      <w:divBdr>
        <w:top w:val="none" w:sz="0" w:space="0" w:color="auto"/>
        <w:left w:val="none" w:sz="0" w:space="0" w:color="auto"/>
        <w:bottom w:val="none" w:sz="0" w:space="0" w:color="auto"/>
        <w:right w:val="none" w:sz="0" w:space="0" w:color="auto"/>
      </w:divBdr>
    </w:div>
    <w:div w:id="1320230901">
      <w:bodyDiv w:val="1"/>
      <w:marLeft w:val="0"/>
      <w:marRight w:val="0"/>
      <w:marTop w:val="0"/>
      <w:marBottom w:val="0"/>
      <w:divBdr>
        <w:top w:val="none" w:sz="0" w:space="0" w:color="auto"/>
        <w:left w:val="none" w:sz="0" w:space="0" w:color="auto"/>
        <w:bottom w:val="none" w:sz="0" w:space="0" w:color="auto"/>
        <w:right w:val="none" w:sz="0" w:space="0" w:color="auto"/>
      </w:divBdr>
    </w:div>
    <w:div w:id="1362122763">
      <w:bodyDiv w:val="1"/>
      <w:marLeft w:val="0"/>
      <w:marRight w:val="0"/>
      <w:marTop w:val="0"/>
      <w:marBottom w:val="0"/>
      <w:divBdr>
        <w:top w:val="none" w:sz="0" w:space="0" w:color="auto"/>
        <w:left w:val="none" w:sz="0" w:space="0" w:color="auto"/>
        <w:bottom w:val="none" w:sz="0" w:space="0" w:color="auto"/>
        <w:right w:val="none" w:sz="0" w:space="0" w:color="auto"/>
      </w:divBdr>
    </w:div>
    <w:div w:id="1469319576">
      <w:bodyDiv w:val="1"/>
      <w:marLeft w:val="0"/>
      <w:marRight w:val="0"/>
      <w:marTop w:val="0"/>
      <w:marBottom w:val="0"/>
      <w:divBdr>
        <w:top w:val="none" w:sz="0" w:space="0" w:color="auto"/>
        <w:left w:val="none" w:sz="0" w:space="0" w:color="auto"/>
        <w:bottom w:val="none" w:sz="0" w:space="0" w:color="auto"/>
        <w:right w:val="none" w:sz="0" w:space="0" w:color="auto"/>
      </w:divBdr>
    </w:div>
    <w:div w:id="1487740332">
      <w:bodyDiv w:val="1"/>
      <w:marLeft w:val="0"/>
      <w:marRight w:val="0"/>
      <w:marTop w:val="0"/>
      <w:marBottom w:val="0"/>
      <w:divBdr>
        <w:top w:val="none" w:sz="0" w:space="0" w:color="auto"/>
        <w:left w:val="none" w:sz="0" w:space="0" w:color="auto"/>
        <w:bottom w:val="none" w:sz="0" w:space="0" w:color="auto"/>
        <w:right w:val="none" w:sz="0" w:space="0" w:color="auto"/>
      </w:divBdr>
      <w:divsChild>
        <w:div w:id="611859970">
          <w:marLeft w:val="0"/>
          <w:marRight w:val="0"/>
          <w:marTop w:val="0"/>
          <w:marBottom w:val="0"/>
          <w:divBdr>
            <w:top w:val="none" w:sz="0" w:space="0" w:color="auto"/>
            <w:left w:val="none" w:sz="0" w:space="0" w:color="auto"/>
            <w:bottom w:val="none" w:sz="0" w:space="0" w:color="auto"/>
            <w:right w:val="none" w:sz="0" w:space="0" w:color="auto"/>
          </w:divBdr>
        </w:div>
        <w:div w:id="1678724315">
          <w:marLeft w:val="0"/>
          <w:marRight w:val="0"/>
          <w:marTop w:val="0"/>
          <w:marBottom w:val="0"/>
          <w:divBdr>
            <w:top w:val="none" w:sz="0" w:space="0" w:color="auto"/>
            <w:left w:val="none" w:sz="0" w:space="0" w:color="auto"/>
            <w:bottom w:val="none" w:sz="0" w:space="0" w:color="auto"/>
            <w:right w:val="none" w:sz="0" w:space="0" w:color="auto"/>
          </w:divBdr>
        </w:div>
        <w:div w:id="2065642195">
          <w:marLeft w:val="0"/>
          <w:marRight w:val="0"/>
          <w:marTop w:val="0"/>
          <w:marBottom w:val="0"/>
          <w:divBdr>
            <w:top w:val="none" w:sz="0" w:space="0" w:color="auto"/>
            <w:left w:val="none" w:sz="0" w:space="0" w:color="auto"/>
            <w:bottom w:val="none" w:sz="0" w:space="0" w:color="auto"/>
            <w:right w:val="none" w:sz="0" w:space="0" w:color="auto"/>
          </w:divBdr>
        </w:div>
        <w:div w:id="1873615874">
          <w:marLeft w:val="0"/>
          <w:marRight w:val="0"/>
          <w:marTop w:val="0"/>
          <w:marBottom w:val="0"/>
          <w:divBdr>
            <w:top w:val="none" w:sz="0" w:space="0" w:color="auto"/>
            <w:left w:val="none" w:sz="0" w:space="0" w:color="auto"/>
            <w:bottom w:val="none" w:sz="0" w:space="0" w:color="auto"/>
            <w:right w:val="none" w:sz="0" w:space="0" w:color="auto"/>
          </w:divBdr>
        </w:div>
        <w:div w:id="336887384">
          <w:marLeft w:val="0"/>
          <w:marRight w:val="0"/>
          <w:marTop w:val="0"/>
          <w:marBottom w:val="0"/>
          <w:divBdr>
            <w:top w:val="none" w:sz="0" w:space="0" w:color="auto"/>
            <w:left w:val="none" w:sz="0" w:space="0" w:color="auto"/>
            <w:bottom w:val="none" w:sz="0" w:space="0" w:color="auto"/>
            <w:right w:val="none" w:sz="0" w:space="0" w:color="auto"/>
          </w:divBdr>
        </w:div>
        <w:div w:id="459492582">
          <w:marLeft w:val="0"/>
          <w:marRight w:val="0"/>
          <w:marTop w:val="0"/>
          <w:marBottom w:val="0"/>
          <w:divBdr>
            <w:top w:val="none" w:sz="0" w:space="0" w:color="auto"/>
            <w:left w:val="none" w:sz="0" w:space="0" w:color="auto"/>
            <w:bottom w:val="none" w:sz="0" w:space="0" w:color="auto"/>
            <w:right w:val="none" w:sz="0" w:space="0" w:color="auto"/>
          </w:divBdr>
        </w:div>
        <w:div w:id="776751497">
          <w:marLeft w:val="0"/>
          <w:marRight w:val="0"/>
          <w:marTop w:val="0"/>
          <w:marBottom w:val="0"/>
          <w:divBdr>
            <w:top w:val="none" w:sz="0" w:space="0" w:color="auto"/>
            <w:left w:val="none" w:sz="0" w:space="0" w:color="auto"/>
            <w:bottom w:val="none" w:sz="0" w:space="0" w:color="auto"/>
            <w:right w:val="none" w:sz="0" w:space="0" w:color="auto"/>
          </w:divBdr>
        </w:div>
        <w:div w:id="605162074">
          <w:marLeft w:val="0"/>
          <w:marRight w:val="0"/>
          <w:marTop w:val="0"/>
          <w:marBottom w:val="0"/>
          <w:divBdr>
            <w:top w:val="none" w:sz="0" w:space="0" w:color="auto"/>
            <w:left w:val="none" w:sz="0" w:space="0" w:color="auto"/>
            <w:bottom w:val="none" w:sz="0" w:space="0" w:color="auto"/>
            <w:right w:val="none" w:sz="0" w:space="0" w:color="auto"/>
          </w:divBdr>
        </w:div>
        <w:div w:id="556626310">
          <w:marLeft w:val="0"/>
          <w:marRight w:val="0"/>
          <w:marTop w:val="0"/>
          <w:marBottom w:val="0"/>
          <w:divBdr>
            <w:top w:val="none" w:sz="0" w:space="0" w:color="auto"/>
            <w:left w:val="none" w:sz="0" w:space="0" w:color="auto"/>
            <w:bottom w:val="none" w:sz="0" w:space="0" w:color="auto"/>
            <w:right w:val="none" w:sz="0" w:space="0" w:color="auto"/>
          </w:divBdr>
        </w:div>
        <w:div w:id="1197741333">
          <w:marLeft w:val="0"/>
          <w:marRight w:val="0"/>
          <w:marTop w:val="0"/>
          <w:marBottom w:val="0"/>
          <w:divBdr>
            <w:top w:val="none" w:sz="0" w:space="0" w:color="auto"/>
            <w:left w:val="none" w:sz="0" w:space="0" w:color="auto"/>
            <w:bottom w:val="none" w:sz="0" w:space="0" w:color="auto"/>
            <w:right w:val="none" w:sz="0" w:space="0" w:color="auto"/>
          </w:divBdr>
        </w:div>
        <w:div w:id="1134323632">
          <w:marLeft w:val="0"/>
          <w:marRight w:val="0"/>
          <w:marTop w:val="0"/>
          <w:marBottom w:val="0"/>
          <w:divBdr>
            <w:top w:val="none" w:sz="0" w:space="0" w:color="auto"/>
            <w:left w:val="none" w:sz="0" w:space="0" w:color="auto"/>
            <w:bottom w:val="none" w:sz="0" w:space="0" w:color="auto"/>
            <w:right w:val="none" w:sz="0" w:space="0" w:color="auto"/>
          </w:divBdr>
        </w:div>
        <w:div w:id="1715302673">
          <w:marLeft w:val="0"/>
          <w:marRight w:val="0"/>
          <w:marTop w:val="0"/>
          <w:marBottom w:val="0"/>
          <w:divBdr>
            <w:top w:val="none" w:sz="0" w:space="0" w:color="auto"/>
            <w:left w:val="none" w:sz="0" w:space="0" w:color="auto"/>
            <w:bottom w:val="none" w:sz="0" w:space="0" w:color="auto"/>
            <w:right w:val="none" w:sz="0" w:space="0" w:color="auto"/>
          </w:divBdr>
        </w:div>
        <w:div w:id="818889792">
          <w:marLeft w:val="0"/>
          <w:marRight w:val="0"/>
          <w:marTop w:val="0"/>
          <w:marBottom w:val="0"/>
          <w:divBdr>
            <w:top w:val="none" w:sz="0" w:space="0" w:color="auto"/>
            <w:left w:val="none" w:sz="0" w:space="0" w:color="auto"/>
            <w:bottom w:val="none" w:sz="0" w:space="0" w:color="auto"/>
            <w:right w:val="none" w:sz="0" w:space="0" w:color="auto"/>
          </w:divBdr>
        </w:div>
      </w:divsChild>
    </w:div>
    <w:div w:id="1541473223">
      <w:bodyDiv w:val="1"/>
      <w:marLeft w:val="0"/>
      <w:marRight w:val="0"/>
      <w:marTop w:val="0"/>
      <w:marBottom w:val="0"/>
      <w:divBdr>
        <w:top w:val="none" w:sz="0" w:space="0" w:color="auto"/>
        <w:left w:val="none" w:sz="0" w:space="0" w:color="auto"/>
        <w:bottom w:val="none" w:sz="0" w:space="0" w:color="auto"/>
        <w:right w:val="none" w:sz="0" w:space="0" w:color="auto"/>
      </w:divBdr>
    </w:div>
    <w:div w:id="1548880646">
      <w:bodyDiv w:val="1"/>
      <w:marLeft w:val="0"/>
      <w:marRight w:val="0"/>
      <w:marTop w:val="0"/>
      <w:marBottom w:val="0"/>
      <w:divBdr>
        <w:top w:val="none" w:sz="0" w:space="0" w:color="auto"/>
        <w:left w:val="none" w:sz="0" w:space="0" w:color="auto"/>
        <w:bottom w:val="none" w:sz="0" w:space="0" w:color="auto"/>
        <w:right w:val="none" w:sz="0" w:space="0" w:color="auto"/>
      </w:divBdr>
    </w:div>
    <w:div w:id="1642034717">
      <w:bodyDiv w:val="1"/>
      <w:marLeft w:val="0"/>
      <w:marRight w:val="0"/>
      <w:marTop w:val="0"/>
      <w:marBottom w:val="0"/>
      <w:divBdr>
        <w:top w:val="none" w:sz="0" w:space="0" w:color="auto"/>
        <w:left w:val="none" w:sz="0" w:space="0" w:color="auto"/>
        <w:bottom w:val="none" w:sz="0" w:space="0" w:color="auto"/>
        <w:right w:val="none" w:sz="0" w:space="0" w:color="auto"/>
      </w:divBdr>
    </w:div>
    <w:div w:id="1644657089">
      <w:bodyDiv w:val="1"/>
      <w:marLeft w:val="0"/>
      <w:marRight w:val="0"/>
      <w:marTop w:val="0"/>
      <w:marBottom w:val="0"/>
      <w:divBdr>
        <w:top w:val="none" w:sz="0" w:space="0" w:color="auto"/>
        <w:left w:val="none" w:sz="0" w:space="0" w:color="auto"/>
        <w:bottom w:val="none" w:sz="0" w:space="0" w:color="auto"/>
        <w:right w:val="none" w:sz="0" w:space="0" w:color="auto"/>
      </w:divBdr>
    </w:div>
    <w:div w:id="1685666391">
      <w:bodyDiv w:val="1"/>
      <w:marLeft w:val="0"/>
      <w:marRight w:val="0"/>
      <w:marTop w:val="0"/>
      <w:marBottom w:val="0"/>
      <w:divBdr>
        <w:top w:val="none" w:sz="0" w:space="0" w:color="auto"/>
        <w:left w:val="none" w:sz="0" w:space="0" w:color="auto"/>
        <w:bottom w:val="none" w:sz="0" w:space="0" w:color="auto"/>
        <w:right w:val="none" w:sz="0" w:space="0" w:color="auto"/>
      </w:divBdr>
    </w:div>
    <w:div w:id="1739088036">
      <w:bodyDiv w:val="1"/>
      <w:marLeft w:val="0"/>
      <w:marRight w:val="0"/>
      <w:marTop w:val="0"/>
      <w:marBottom w:val="0"/>
      <w:divBdr>
        <w:top w:val="none" w:sz="0" w:space="0" w:color="auto"/>
        <w:left w:val="none" w:sz="0" w:space="0" w:color="auto"/>
        <w:bottom w:val="none" w:sz="0" w:space="0" w:color="auto"/>
        <w:right w:val="none" w:sz="0" w:space="0" w:color="auto"/>
      </w:divBdr>
    </w:div>
    <w:div w:id="1756435287">
      <w:bodyDiv w:val="1"/>
      <w:marLeft w:val="0"/>
      <w:marRight w:val="0"/>
      <w:marTop w:val="0"/>
      <w:marBottom w:val="0"/>
      <w:divBdr>
        <w:top w:val="none" w:sz="0" w:space="0" w:color="auto"/>
        <w:left w:val="none" w:sz="0" w:space="0" w:color="auto"/>
        <w:bottom w:val="none" w:sz="0" w:space="0" w:color="auto"/>
        <w:right w:val="none" w:sz="0" w:space="0" w:color="auto"/>
      </w:divBdr>
    </w:div>
    <w:div w:id="1780176585">
      <w:bodyDiv w:val="1"/>
      <w:marLeft w:val="0"/>
      <w:marRight w:val="0"/>
      <w:marTop w:val="0"/>
      <w:marBottom w:val="0"/>
      <w:divBdr>
        <w:top w:val="none" w:sz="0" w:space="0" w:color="auto"/>
        <w:left w:val="none" w:sz="0" w:space="0" w:color="auto"/>
        <w:bottom w:val="none" w:sz="0" w:space="0" w:color="auto"/>
        <w:right w:val="none" w:sz="0" w:space="0" w:color="auto"/>
      </w:divBdr>
    </w:div>
    <w:div w:id="1864439191">
      <w:bodyDiv w:val="1"/>
      <w:marLeft w:val="0"/>
      <w:marRight w:val="0"/>
      <w:marTop w:val="0"/>
      <w:marBottom w:val="0"/>
      <w:divBdr>
        <w:top w:val="none" w:sz="0" w:space="0" w:color="auto"/>
        <w:left w:val="none" w:sz="0" w:space="0" w:color="auto"/>
        <w:bottom w:val="none" w:sz="0" w:space="0" w:color="auto"/>
        <w:right w:val="none" w:sz="0" w:space="0" w:color="auto"/>
      </w:divBdr>
    </w:div>
    <w:div w:id="1906262033">
      <w:bodyDiv w:val="1"/>
      <w:marLeft w:val="0"/>
      <w:marRight w:val="0"/>
      <w:marTop w:val="0"/>
      <w:marBottom w:val="0"/>
      <w:divBdr>
        <w:top w:val="none" w:sz="0" w:space="0" w:color="auto"/>
        <w:left w:val="none" w:sz="0" w:space="0" w:color="auto"/>
        <w:bottom w:val="none" w:sz="0" w:space="0" w:color="auto"/>
        <w:right w:val="none" w:sz="0" w:space="0" w:color="auto"/>
      </w:divBdr>
    </w:div>
    <w:div w:id="2014912993">
      <w:bodyDiv w:val="1"/>
      <w:marLeft w:val="0"/>
      <w:marRight w:val="0"/>
      <w:marTop w:val="0"/>
      <w:marBottom w:val="0"/>
      <w:divBdr>
        <w:top w:val="none" w:sz="0" w:space="0" w:color="auto"/>
        <w:left w:val="none" w:sz="0" w:space="0" w:color="auto"/>
        <w:bottom w:val="none" w:sz="0" w:space="0" w:color="auto"/>
        <w:right w:val="none" w:sz="0" w:space="0" w:color="auto"/>
      </w:divBdr>
      <w:divsChild>
        <w:div w:id="583731470">
          <w:marLeft w:val="0"/>
          <w:marRight w:val="0"/>
          <w:marTop w:val="0"/>
          <w:marBottom w:val="0"/>
          <w:divBdr>
            <w:top w:val="none" w:sz="0" w:space="0" w:color="auto"/>
            <w:left w:val="none" w:sz="0" w:space="0" w:color="auto"/>
            <w:bottom w:val="none" w:sz="0" w:space="0" w:color="auto"/>
            <w:right w:val="none" w:sz="0" w:space="0" w:color="auto"/>
          </w:divBdr>
        </w:div>
        <w:div w:id="1692686792">
          <w:marLeft w:val="0"/>
          <w:marRight w:val="0"/>
          <w:marTop w:val="0"/>
          <w:marBottom w:val="0"/>
          <w:divBdr>
            <w:top w:val="none" w:sz="0" w:space="0" w:color="auto"/>
            <w:left w:val="none" w:sz="0" w:space="0" w:color="auto"/>
            <w:bottom w:val="none" w:sz="0" w:space="0" w:color="auto"/>
            <w:right w:val="none" w:sz="0" w:space="0" w:color="auto"/>
          </w:divBdr>
        </w:div>
        <w:div w:id="2044013752">
          <w:marLeft w:val="0"/>
          <w:marRight w:val="0"/>
          <w:marTop w:val="0"/>
          <w:marBottom w:val="0"/>
          <w:divBdr>
            <w:top w:val="none" w:sz="0" w:space="0" w:color="auto"/>
            <w:left w:val="none" w:sz="0" w:space="0" w:color="auto"/>
            <w:bottom w:val="none" w:sz="0" w:space="0" w:color="auto"/>
            <w:right w:val="none" w:sz="0" w:space="0" w:color="auto"/>
          </w:divBdr>
        </w:div>
        <w:div w:id="868109662">
          <w:marLeft w:val="0"/>
          <w:marRight w:val="0"/>
          <w:marTop w:val="0"/>
          <w:marBottom w:val="0"/>
          <w:divBdr>
            <w:top w:val="none" w:sz="0" w:space="0" w:color="auto"/>
            <w:left w:val="none" w:sz="0" w:space="0" w:color="auto"/>
            <w:bottom w:val="none" w:sz="0" w:space="0" w:color="auto"/>
            <w:right w:val="none" w:sz="0" w:space="0" w:color="auto"/>
          </w:divBdr>
        </w:div>
        <w:div w:id="943458924">
          <w:marLeft w:val="0"/>
          <w:marRight w:val="0"/>
          <w:marTop w:val="0"/>
          <w:marBottom w:val="0"/>
          <w:divBdr>
            <w:top w:val="none" w:sz="0" w:space="0" w:color="auto"/>
            <w:left w:val="none" w:sz="0" w:space="0" w:color="auto"/>
            <w:bottom w:val="none" w:sz="0" w:space="0" w:color="auto"/>
            <w:right w:val="none" w:sz="0" w:space="0" w:color="auto"/>
          </w:divBdr>
        </w:div>
        <w:div w:id="1791627519">
          <w:marLeft w:val="0"/>
          <w:marRight w:val="0"/>
          <w:marTop w:val="0"/>
          <w:marBottom w:val="0"/>
          <w:divBdr>
            <w:top w:val="none" w:sz="0" w:space="0" w:color="auto"/>
            <w:left w:val="none" w:sz="0" w:space="0" w:color="auto"/>
            <w:bottom w:val="none" w:sz="0" w:space="0" w:color="auto"/>
            <w:right w:val="none" w:sz="0" w:space="0" w:color="auto"/>
          </w:divBdr>
        </w:div>
        <w:div w:id="130289761">
          <w:marLeft w:val="0"/>
          <w:marRight w:val="0"/>
          <w:marTop w:val="0"/>
          <w:marBottom w:val="0"/>
          <w:divBdr>
            <w:top w:val="none" w:sz="0" w:space="0" w:color="auto"/>
            <w:left w:val="none" w:sz="0" w:space="0" w:color="auto"/>
            <w:bottom w:val="none" w:sz="0" w:space="0" w:color="auto"/>
            <w:right w:val="none" w:sz="0" w:space="0" w:color="auto"/>
          </w:divBdr>
        </w:div>
        <w:div w:id="1511603530">
          <w:marLeft w:val="0"/>
          <w:marRight w:val="0"/>
          <w:marTop w:val="0"/>
          <w:marBottom w:val="0"/>
          <w:divBdr>
            <w:top w:val="none" w:sz="0" w:space="0" w:color="auto"/>
            <w:left w:val="none" w:sz="0" w:space="0" w:color="auto"/>
            <w:bottom w:val="none" w:sz="0" w:space="0" w:color="auto"/>
            <w:right w:val="none" w:sz="0" w:space="0" w:color="auto"/>
          </w:divBdr>
        </w:div>
        <w:div w:id="1815029417">
          <w:marLeft w:val="0"/>
          <w:marRight w:val="0"/>
          <w:marTop w:val="0"/>
          <w:marBottom w:val="0"/>
          <w:divBdr>
            <w:top w:val="none" w:sz="0" w:space="0" w:color="auto"/>
            <w:left w:val="none" w:sz="0" w:space="0" w:color="auto"/>
            <w:bottom w:val="none" w:sz="0" w:space="0" w:color="auto"/>
            <w:right w:val="none" w:sz="0" w:space="0" w:color="auto"/>
          </w:divBdr>
        </w:div>
        <w:div w:id="714307044">
          <w:marLeft w:val="0"/>
          <w:marRight w:val="0"/>
          <w:marTop w:val="0"/>
          <w:marBottom w:val="0"/>
          <w:divBdr>
            <w:top w:val="none" w:sz="0" w:space="0" w:color="auto"/>
            <w:left w:val="none" w:sz="0" w:space="0" w:color="auto"/>
            <w:bottom w:val="none" w:sz="0" w:space="0" w:color="auto"/>
            <w:right w:val="none" w:sz="0" w:space="0" w:color="auto"/>
          </w:divBdr>
        </w:div>
        <w:div w:id="1676153671">
          <w:marLeft w:val="0"/>
          <w:marRight w:val="0"/>
          <w:marTop w:val="0"/>
          <w:marBottom w:val="0"/>
          <w:divBdr>
            <w:top w:val="none" w:sz="0" w:space="0" w:color="auto"/>
            <w:left w:val="none" w:sz="0" w:space="0" w:color="auto"/>
            <w:bottom w:val="none" w:sz="0" w:space="0" w:color="auto"/>
            <w:right w:val="none" w:sz="0" w:space="0" w:color="auto"/>
          </w:divBdr>
        </w:div>
        <w:div w:id="152261369">
          <w:marLeft w:val="0"/>
          <w:marRight w:val="0"/>
          <w:marTop w:val="0"/>
          <w:marBottom w:val="0"/>
          <w:divBdr>
            <w:top w:val="none" w:sz="0" w:space="0" w:color="auto"/>
            <w:left w:val="none" w:sz="0" w:space="0" w:color="auto"/>
            <w:bottom w:val="none" w:sz="0" w:space="0" w:color="auto"/>
            <w:right w:val="none" w:sz="0" w:space="0" w:color="auto"/>
          </w:divBdr>
        </w:div>
        <w:div w:id="751465825">
          <w:marLeft w:val="0"/>
          <w:marRight w:val="0"/>
          <w:marTop w:val="0"/>
          <w:marBottom w:val="0"/>
          <w:divBdr>
            <w:top w:val="none" w:sz="0" w:space="0" w:color="auto"/>
            <w:left w:val="none" w:sz="0" w:space="0" w:color="auto"/>
            <w:bottom w:val="none" w:sz="0" w:space="0" w:color="auto"/>
            <w:right w:val="none" w:sz="0" w:space="0" w:color="auto"/>
          </w:divBdr>
        </w:div>
        <w:div w:id="649479656">
          <w:marLeft w:val="0"/>
          <w:marRight w:val="0"/>
          <w:marTop w:val="0"/>
          <w:marBottom w:val="0"/>
          <w:divBdr>
            <w:top w:val="none" w:sz="0" w:space="0" w:color="auto"/>
            <w:left w:val="none" w:sz="0" w:space="0" w:color="auto"/>
            <w:bottom w:val="none" w:sz="0" w:space="0" w:color="auto"/>
            <w:right w:val="none" w:sz="0" w:space="0" w:color="auto"/>
          </w:divBdr>
        </w:div>
      </w:divsChild>
    </w:div>
    <w:div w:id="2039818039">
      <w:bodyDiv w:val="1"/>
      <w:marLeft w:val="0"/>
      <w:marRight w:val="0"/>
      <w:marTop w:val="0"/>
      <w:marBottom w:val="0"/>
      <w:divBdr>
        <w:top w:val="none" w:sz="0" w:space="0" w:color="auto"/>
        <w:left w:val="none" w:sz="0" w:space="0" w:color="auto"/>
        <w:bottom w:val="none" w:sz="0" w:space="0" w:color="auto"/>
        <w:right w:val="none" w:sz="0" w:space="0" w:color="auto"/>
      </w:divBdr>
    </w:div>
    <w:div w:id="2045254202">
      <w:bodyDiv w:val="1"/>
      <w:marLeft w:val="0"/>
      <w:marRight w:val="0"/>
      <w:marTop w:val="0"/>
      <w:marBottom w:val="0"/>
      <w:divBdr>
        <w:top w:val="none" w:sz="0" w:space="0" w:color="auto"/>
        <w:left w:val="none" w:sz="0" w:space="0" w:color="auto"/>
        <w:bottom w:val="none" w:sz="0" w:space="0" w:color="auto"/>
        <w:right w:val="none" w:sz="0" w:space="0" w:color="auto"/>
      </w:divBdr>
    </w:div>
    <w:div w:id="2063822985">
      <w:bodyDiv w:val="1"/>
      <w:marLeft w:val="0"/>
      <w:marRight w:val="0"/>
      <w:marTop w:val="0"/>
      <w:marBottom w:val="0"/>
      <w:divBdr>
        <w:top w:val="none" w:sz="0" w:space="0" w:color="auto"/>
        <w:left w:val="none" w:sz="0" w:space="0" w:color="auto"/>
        <w:bottom w:val="none" w:sz="0" w:space="0" w:color="auto"/>
        <w:right w:val="none" w:sz="0" w:space="0" w:color="auto"/>
      </w:divBdr>
      <w:divsChild>
        <w:div w:id="194969609">
          <w:marLeft w:val="0"/>
          <w:marRight w:val="0"/>
          <w:marTop w:val="0"/>
          <w:marBottom w:val="0"/>
          <w:divBdr>
            <w:top w:val="none" w:sz="0" w:space="0" w:color="auto"/>
            <w:left w:val="none" w:sz="0" w:space="0" w:color="auto"/>
            <w:bottom w:val="none" w:sz="0" w:space="0" w:color="auto"/>
            <w:right w:val="none" w:sz="0" w:space="0" w:color="auto"/>
          </w:divBdr>
        </w:div>
        <w:div w:id="1596554822">
          <w:marLeft w:val="0"/>
          <w:marRight w:val="0"/>
          <w:marTop w:val="0"/>
          <w:marBottom w:val="0"/>
          <w:divBdr>
            <w:top w:val="none" w:sz="0" w:space="0" w:color="auto"/>
            <w:left w:val="none" w:sz="0" w:space="0" w:color="auto"/>
            <w:bottom w:val="none" w:sz="0" w:space="0" w:color="auto"/>
            <w:right w:val="none" w:sz="0" w:space="0" w:color="auto"/>
          </w:divBdr>
        </w:div>
        <w:div w:id="1607738327">
          <w:marLeft w:val="0"/>
          <w:marRight w:val="0"/>
          <w:marTop w:val="0"/>
          <w:marBottom w:val="0"/>
          <w:divBdr>
            <w:top w:val="none" w:sz="0" w:space="0" w:color="auto"/>
            <w:left w:val="none" w:sz="0" w:space="0" w:color="auto"/>
            <w:bottom w:val="none" w:sz="0" w:space="0" w:color="auto"/>
            <w:right w:val="none" w:sz="0" w:space="0" w:color="auto"/>
          </w:divBdr>
        </w:div>
      </w:divsChild>
    </w:div>
    <w:div w:id="2073651595">
      <w:bodyDiv w:val="1"/>
      <w:marLeft w:val="0"/>
      <w:marRight w:val="0"/>
      <w:marTop w:val="0"/>
      <w:marBottom w:val="0"/>
      <w:divBdr>
        <w:top w:val="none" w:sz="0" w:space="0" w:color="auto"/>
        <w:left w:val="none" w:sz="0" w:space="0" w:color="auto"/>
        <w:bottom w:val="none" w:sz="0" w:space="0" w:color="auto"/>
        <w:right w:val="none" w:sz="0" w:space="0" w:color="auto"/>
      </w:divBdr>
    </w:div>
    <w:div w:id="209192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lture.hu/cz/praha/clanky/zemrela-prekladatelka-anna-valentova" TargetMode="External"/><Relationship Id="rId13" Type="http://schemas.openxmlformats.org/officeDocument/2006/relationships/hyperlink" Target="https://www.kunst.dk/english/funding-programmes/literary-production-and-translation" TargetMode="External"/><Relationship Id="rId18" Type="http://schemas.openxmlformats.org/officeDocument/2006/relationships/hyperlink" Target="https://www.czechlit.cz/cz/" TargetMode="External"/><Relationship Id="rId3" Type="http://schemas.openxmlformats.org/officeDocument/2006/relationships/settings" Target="settings.xml"/><Relationship Id="rId21" Type="http://schemas.openxmlformats.org/officeDocument/2006/relationships/hyperlink" Target="http://www.obecprekladatelu.cz/" TargetMode="External"/><Relationship Id="rId7" Type="http://schemas.openxmlformats.org/officeDocument/2006/relationships/hyperlink" Target="http://www.obecprekladatelu.cz/rezidence-broumov.htm" TargetMode="External"/><Relationship Id="rId12" Type="http://schemas.openxmlformats.org/officeDocument/2006/relationships/hyperlink" Target="https://www.culturenet.cz/rezidence/visegradsky-program-rezidencnich-pobytu-pro-literaty-vlrp-vyzva-na-r-2023/" TargetMode="External"/><Relationship Id="rId17" Type="http://schemas.openxmlformats.org/officeDocument/2006/relationships/hyperlink" Target="https://ucjtk.ff.cuni.cz/kpcj/aktualni-program/" TargetMode="External"/><Relationship Id="rId2" Type="http://schemas.openxmlformats.org/officeDocument/2006/relationships/styles" Target="styles.xml"/><Relationship Id="rId16" Type="http://schemas.openxmlformats.org/officeDocument/2006/relationships/hyperlink" Target="https://www.kreativnicesko.cz/clanky/status-umelce-a-umelkyne" TargetMode="External"/><Relationship Id="rId20" Type="http://schemas.openxmlformats.org/officeDocument/2006/relationships/hyperlink" Target="mailto:info@obecprekladatelu.cz" TargetMode="External"/><Relationship Id="rId1" Type="http://schemas.openxmlformats.org/officeDocument/2006/relationships/numbering" Target="numbering.xml"/><Relationship Id="rId6" Type="http://schemas.openxmlformats.org/officeDocument/2006/relationships/hyperlink" Target="mailto:info@obecprekladatelu.cz" TargetMode="External"/><Relationship Id="rId11" Type="http://schemas.openxmlformats.org/officeDocument/2006/relationships/hyperlink" Target="http://obecprekladatelu.cz.ccn1.profiwh.com/pool/vzor/upload/EWC_to_CEATL_members_FreeAllWords_240822.docx" TargetMode="External"/><Relationship Id="rId5" Type="http://schemas.openxmlformats.org/officeDocument/2006/relationships/hyperlink" Target="https://docs.google.com/forms/d/e/1FAIpQLSeLTHW6a-gg58WTHwIseGuvYokDzwxERYNYCeqt_GVS1yXEmQ/viewform" TargetMode="External"/><Relationship Id="rId15" Type="http://schemas.openxmlformats.org/officeDocument/2006/relationships/hyperlink" Target="https://docs.google.com/forms/d/e/1FAIpQLScTPVFpyo1qAL-9pku8pOOwqFHKa9HXpb02jieEfGzx08OrFw/viewform" TargetMode="External"/><Relationship Id="rId23" Type="http://schemas.openxmlformats.org/officeDocument/2006/relationships/theme" Target="theme/theme1.xml"/><Relationship Id="rId10" Type="http://schemas.openxmlformats.org/officeDocument/2006/relationships/hyperlink" Target="https://freeallwords.org/" TargetMode="External"/><Relationship Id="rId19" Type="http://schemas.openxmlformats.org/officeDocument/2006/relationships/hyperlink" Target="https://www.meetcentraleurope.com/registration" TargetMode="External"/><Relationship Id="rId4" Type="http://schemas.openxmlformats.org/officeDocument/2006/relationships/webSettings" Target="webSettings.xml"/><Relationship Id="rId9" Type="http://schemas.openxmlformats.org/officeDocument/2006/relationships/hyperlink" Target="https://freeallwords.org/" TargetMode="External"/><Relationship Id="rId14" Type="http://schemas.openxmlformats.org/officeDocument/2006/relationships/hyperlink" Target="https://www.idu.cz/cs/aktualne/kalendar-akci/3313-mezinarodni-konference-status-umelce-a-umelkyne"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8</Pages>
  <Words>3019</Words>
  <Characters>17817</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Kunová</dc:creator>
  <cp:lastModifiedBy>Jana Kunová</cp:lastModifiedBy>
  <cp:revision>122</cp:revision>
  <cp:lastPrinted>2022-03-02T14:12:00Z</cp:lastPrinted>
  <dcterms:created xsi:type="dcterms:W3CDTF">2022-09-16T11:44:00Z</dcterms:created>
  <dcterms:modified xsi:type="dcterms:W3CDTF">2022-09-21T07:16:00Z</dcterms:modified>
</cp:coreProperties>
</file>